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00" w:rsidRPr="00357FF8" w:rsidRDefault="00FE4600" w:rsidP="00FE4600">
      <w:pPr>
        <w:spacing w:after="0" w:line="240" w:lineRule="auto"/>
        <w:ind w:left="1509" w:right="0" w:hanging="10"/>
        <w:jc w:val="left"/>
        <w:rPr>
          <w:lang w:val="kk-KZ"/>
        </w:rPr>
      </w:pPr>
      <w:r>
        <w:rPr>
          <w:b/>
        </w:rPr>
        <w:t xml:space="preserve">                                Объявление о проведении закупа способом запроса ценовых предложений № 1</w:t>
      </w:r>
      <w:r>
        <w:rPr>
          <w:b/>
          <w:lang w:val="kk-KZ"/>
        </w:rPr>
        <w:t>4</w:t>
      </w:r>
    </w:p>
    <w:p w:rsidR="00FE4600" w:rsidRDefault="00F673BA" w:rsidP="00F673BA">
      <w:pPr>
        <w:spacing w:after="31"/>
        <w:ind w:right="4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FE4600">
        <w:rPr>
          <w:b/>
        </w:rPr>
        <w:t>«</w:t>
      </w:r>
      <w:r>
        <w:rPr>
          <w:b/>
        </w:rPr>
        <w:t xml:space="preserve"> Медицинские изделия</w:t>
      </w:r>
      <w:r w:rsidR="00FE4600">
        <w:rPr>
          <w:b/>
        </w:rPr>
        <w:t>»</w:t>
      </w:r>
    </w:p>
    <w:p w:rsidR="00FE4600" w:rsidRPr="00145B39" w:rsidRDefault="00FE4600" w:rsidP="00FE4600">
      <w:pPr>
        <w:spacing w:after="31"/>
        <w:ind w:right="4"/>
        <w:jc w:val="center"/>
        <w:rPr>
          <w:b/>
        </w:rPr>
      </w:pPr>
    </w:p>
    <w:p w:rsidR="00FE4600" w:rsidRDefault="00FE4600" w:rsidP="00FE4600">
      <w:pPr>
        <w:spacing w:after="0"/>
        <w:ind w:left="269" w:right="4" w:firstLine="0"/>
      </w:pPr>
      <w:r>
        <w:t xml:space="preserve">Организатор и Заказчик закупок: </w:t>
      </w:r>
      <w:r w:rsidRPr="00D146FD">
        <w:rPr>
          <w:lang w:val="kk-KZ"/>
        </w:rPr>
        <w:t>КГП «Поликлиника №</w:t>
      </w:r>
      <w:r>
        <w:rPr>
          <w:lang w:val="kk-KZ"/>
        </w:rPr>
        <w:t xml:space="preserve"> </w:t>
      </w:r>
      <w:r w:rsidRPr="00D146FD">
        <w:rPr>
          <w:lang w:val="kk-KZ"/>
        </w:rPr>
        <w:t>2 города Темиртау»управления здравоохранения Карагандинской области</w:t>
      </w:r>
      <w:r>
        <w:t xml:space="preserve">, юридический </w:t>
      </w:r>
    </w:p>
    <w:p w:rsidR="00FE4600" w:rsidRDefault="00FE4600" w:rsidP="00FE4600">
      <w:pPr>
        <w:spacing w:after="0"/>
        <w:ind w:left="269" w:right="4" w:firstLine="0"/>
      </w:pPr>
      <w:r>
        <w:t>и фактический адрес: Карагандинская область, г.Темиртау, ул. Абая,53Б.</w:t>
      </w:r>
    </w:p>
    <w:p w:rsidR="00FE4600" w:rsidRDefault="00FE4600" w:rsidP="00FE4600">
      <w:pPr>
        <w:tabs>
          <w:tab w:val="left" w:pos="3030"/>
          <w:tab w:val="center" w:pos="7703"/>
        </w:tabs>
        <w:spacing w:after="31"/>
        <w:ind w:right="4"/>
        <w:jc w:val="left"/>
      </w:pPr>
      <w:r>
        <w:t xml:space="preserve">      В  соответствии с главой  2 Приказа № 110 от  07.06.2023г  «Об утверждении  Правил 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</w:t>
      </w:r>
    </w:p>
    <w:p w:rsidR="00FE4600" w:rsidRDefault="00FE4600" w:rsidP="00FE4600">
      <w:pPr>
        <w:tabs>
          <w:tab w:val="left" w:pos="3030"/>
          <w:tab w:val="center" w:pos="7703"/>
        </w:tabs>
        <w:spacing w:after="0"/>
        <w:ind w:right="4" w:firstLine="0"/>
        <w:jc w:val="left"/>
      </w:pPr>
      <w:r>
        <w:t xml:space="preserve">и (или) в системе обязательного социального  медицинского страхования, фармацевтических  услуг  и  признании  утратившими силу некоторых решений </w:t>
      </w:r>
      <w:r w:rsidR="005924BC">
        <w:t xml:space="preserve"> </w:t>
      </w:r>
      <w:r>
        <w:t xml:space="preserve">Правительства </w:t>
      </w:r>
      <w:r w:rsidR="005924BC">
        <w:t xml:space="preserve"> </w:t>
      </w:r>
      <w:r>
        <w:t>Республики</w:t>
      </w:r>
      <w:r w:rsidR="005924BC">
        <w:t xml:space="preserve"> </w:t>
      </w:r>
      <w:r>
        <w:t xml:space="preserve"> Казахстан»</w:t>
      </w:r>
      <w:r w:rsidR="005924BC">
        <w:t xml:space="preserve"> </w:t>
      </w:r>
      <w:r>
        <w:t>(далее –Правила) объявляет</w:t>
      </w:r>
      <w:r w:rsidR="005924BC">
        <w:t xml:space="preserve"> </w:t>
      </w:r>
      <w:r>
        <w:t>о</w:t>
      </w:r>
      <w:r w:rsidR="005924BC">
        <w:t xml:space="preserve"> </w:t>
      </w:r>
      <w:r>
        <w:t>проведении</w:t>
      </w:r>
      <w:r w:rsidR="005924BC">
        <w:t xml:space="preserve"> </w:t>
      </w:r>
      <w:r>
        <w:t xml:space="preserve"> закупа</w:t>
      </w:r>
      <w:r w:rsidR="005924BC">
        <w:t xml:space="preserve"> </w:t>
      </w:r>
      <w:r w:rsidR="005924BC">
        <w:rPr>
          <w:b/>
        </w:rPr>
        <w:t>«Медицинские изделия</w:t>
      </w:r>
      <w:r>
        <w:rPr>
          <w:b/>
        </w:rPr>
        <w:t xml:space="preserve">» </w:t>
      </w:r>
      <w:r>
        <w:t xml:space="preserve">(Приложение №1). </w:t>
      </w:r>
      <w:r>
        <w:rPr>
          <w:b/>
          <w:i/>
        </w:rPr>
        <w:t xml:space="preserve"> </w:t>
      </w:r>
    </w:p>
    <w:p w:rsidR="00FE4600" w:rsidRDefault="00FE4600" w:rsidP="00FE4600">
      <w:pPr>
        <w:spacing w:after="0"/>
        <w:ind w:left="269" w:right="4"/>
      </w:pPr>
      <w:r>
        <w:t xml:space="preserve">     К закупу запроса ценовых предложений допускаются все потенциальные поставщики, отвечающие квалификационным требованиям, указанным в Главе 3 Правил. </w:t>
      </w:r>
    </w:p>
    <w:p w:rsidR="00FE4600" w:rsidRDefault="00FE4600" w:rsidP="00FE4600">
      <w:pPr>
        <w:ind w:left="994" w:right="4" w:firstLine="0"/>
      </w:pPr>
      <w:r w:rsidRPr="00FE4600">
        <w:t>Срок поставки:</w:t>
      </w:r>
      <w:r>
        <w:rPr>
          <w:b/>
        </w:rPr>
        <w:t xml:space="preserve"> </w:t>
      </w:r>
      <w:r>
        <w:t xml:space="preserve">в течение 16 календарных дней со дня подписания договора. </w:t>
      </w:r>
    </w:p>
    <w:p w:rsidR="00FE4600" w:rsidRDefault="00FE4600" w:rsidP="00FE4600">
      <w:pPr>
        <w:ind w:left="994" w:right="4" w:firstLine="0"/>
      </w:pPr>
      <w:r w:rsidRPr="00FE4600">
        <w:t>Место поставки:</w:t>
      </w:r>
      <w:r>
        <w:t xml:space="preserve"> Республика Казахстан,</w:t>
      </w:r>
      <w:r w:rsidR="00445FC3" w:rsidRPr="00445FC3">
        <w:t xml:space="preserve"> </w:t>
      </w:r>
      <w:r w:rsidR="00445FC3">
        <w:t>Карагандинск</w:t>
      </w:r>
      <w:r w:rsidR="00445FC3">
        <w:rPr>
          <w:lang w:val="kk-KZ"/>
        </w:rPr>
        <w:t>ая</w:t>
      </w:r>
      <w:r w:rsidR="00445FC3">
        <w:t xml:space="preserve"> област</w:t>
      </w:r>
      <w:r w:rsidR="00445FC3">
        <w:rPr>
          <w:lang w:val="kk-KZ"/>
        </w:rPr>
        <w:t>ь</w:t>
      </w:r>
      <w:r w:rsidR="00445FC3">
        <w:t xml:space="preserve">, </w:t>
      </w:r>
      <w:r>
        <w:t>г.Темиртау</w:t>
      </w:r>
      <w:r w:rsidR="00445FC3">
        <w:rPr>
          <w:lang w:val="kk-KZ"/>
        </w:rPr>
        <w:t>,</w:t>
      </w:r>
      <w:r>
        <w:t xml:space="preserve"> </w:t>
      </w:r>
      <w:r w:rsidR="00026415">
        <w:t>ул.Абая, 53Б</w:t>
      </w:r>
      <w:r>
        <w:t xml:space="preserve">. </w:t>
      </w:r>
    </w:p>
    <w:p w:rsidR="00FE4600" w:rsidRDefault="005924BC" w:rsidP="00FE4600">
      <w:pPr>
        <w:ind w:left="269" w:right="4"/>
      </w:pPr>
      <w:r>
        <w:t xml:space="preserve">   </w:t>
      </w:r>
      <w:r w:rsidR="00FE4600">
        <w:t xml:space="preserve">Срок </w:t>
      </w:r>
      <w:r>
        <w:t xml:space="preserve"> </w:t>
      </w:r>
      <w:r w:rsidR="00FE4600">
        <w:t>представления конвертов</w:t>
      </w:r>
      <w:r>
        <w:t xml:space="preserve"> </w:t>
      </w:r>
      <w:r w:rsidR="00FE4600">
        <w:t xml:space="preserve">с </w:t>
      </w:r>
      <w:r>
        <w:t xml:space="preserve"> </w:t>
      </w:r>
      <w:r w:rsidR="00FE4600">
        <w:t>ценовыми</w:t>
      </w:r>
      <w:r>
        <w:t xml:space="preserve"> </w:t>
      </w:r>
      <w:r w:rsidR="00FE4600">
        <w:t xml:space="preserve"> предложениями </w:t>
      </w:r>
      <w:r w:rsidR="00FE4600" w:rsidRPr="005924BC">
        <w:rPr>
          <w:b/>
        </w:rPr>
        <w:t xml:space="preserve">с </w:t>
      </w:r>
      <w:r w:rsidR="0026684D">
        <w:rPr>
          <w:b/>
          <w:lang w:val="kk-KZ"/>
        </w:rPr>
        <w:t>1</w:t>
      </w:r>
      <w:r w:rsidR="0026684D">
        <w:rPr>
          <w:b/>
          <w:lang w:val="en-US"/>
        </w:rPr>
        <w:t>2</w:t>
      </w:r>
      <w:r w:rsidRPr="005924BC">
        <w:rPr>
          <w:b/>
          <w:lang w:val="kk-KZ"/>
        </w:rPr>
        <w:t xml:space="preserve"> июня</w:t>
      </w:r>
      <w:r w:rsidR="00FE4600" w:rsidRPr="005924BC">
        <w:rPr>
          <w:b/>
        </w:rPr>
        <w:t xml:space="preserve"> 2</w:t>
      </w:r>
      <w:r w:rsidRPr="005924BC">
        <w:rPr>
          <w:b/>
        </w:rPr>
        <w:t>024</w:t>
      </w:r>
      <w:r w:rsidR="00FE4600" w:rsidRPr="005924BC">
        <w:rPr>
          <w:b/>
        </w:rPr>
        <w:t>года с 9 час.00 мин. по 1</w:t>
      </w:r>
      <w:r w:rsidR="0026684D">
        <w:rPr>
          <w:b/>
          <w:lang w:val="en-US"/>
        </w:rPr>
        <w:t>8</w:t>
      </w:r>
      <w:r w:rsidRPr="005924BC">
        <w:rPr>
          <w:b/>
          <w:lang w:val="kk-KZ"/>
        </w:rPr>
        <w:t xml:space="preserve"> июня</w:t>
      </w:r>
      <w:r w:rsidRPr="005924BC">
        <w:rPr>
          <w:b/>
        </w:rPr>
        <w:t xml:space="preserve"> 2024</w:t>
      </w:r>
      <w:r w:rsidR="00FE4600" w:rsidRPr="005924BC">
        <w:rPr>
          <w:b/>
        </w:rPr>
        <w:t>года до</w:t>
      </w:r>
      <w:r w:rsidRPr="005924BC">
        <w:rPr>
          <w:b/>
        </w:rPr>
        <w:t xml:space="preserve"> </w:t>
      </w:r>
      <w:r w:rsidR="00FE4600" w:rsidRPr="005924BC">
        <w:rPr>
          <w:b/>
        </w:rPr>
        <w:t xml:space="preserve"> 9 час. 00 мин.</w:t>
      </w:r>
      <w:r w:rsidR="00FE4600">
        <w:t xml:space="preserve"> </w:t>
      </w:r>
    </w:p>
    <w:p w:rsidR="00FE4600" w:rsidRDefault="00AD211C" w:rsidP="00FE4600">
      <w:pPr>
        <w:ind w:left="269" w:right="4"/>
      </w:pPr>
      <w:r>
        <w:t xml:space="preserve">   </w:t>
      </w:r>
      <w:r w:rsidR="00FE4600">
        <w:t>Запечатанный конверт с ценовыми предложениями должен быть представлен или выслан по почте в рабочие дни с 09-00 до 18-00 часов (перерыв с 13.00 до 14.00) по местному времени по адресу: г.</w:t>
      </w:r>
      <w:r>
        <w:t>Темиртау, ул.Абая,53</w:t>
      </w:r>
      <w:r w:rsidR="00026415">
        <w:t>Б</w:t>
      </w:r>
      <w:r>
        <w:t>.</w:t>
      </w:r>
      <w:r w:rsidR="00FE4600">
        <w:t xml:space="preserve">  </w:t>
      </w:r>
    </w:p>
    <w:p w:rsidR="00FE4600" w:rsidRDefault="00AD211C" w:rsidP="00FE4600">
      <w:pPr>
        <w:ind w:left="269" w:right="4"/>
      </w:pPr>
      <w:r>
        <w:t xml:space="preserve">  </w:t>
      </w:r>
      <w:r w:rsidR="00FE4600">
        <w:t xml:space="preserve">Окончательный срок представления конвертов с ценовыми предложениями – </w:t>
      </w:r>
      <w:r w:rsidR="00FE4600" w:rsidRPr="00445FC3">
        <w:rPr>
          <w:b/>
        </w:rPr>
        <w:t>1</w:t>
      </w:r>
      <w:r w:rsidR="0026684D">
        <w:rPr>
          <w:b/>
          <w:lang w:val="en-US"/>
        </w:rPr>
        <w:t>8</w:t>
      </w:r>
      <w:r w:rsidR="00026415" w:rsidRPr="00445FC3">
        <w:rPr>
          <w:b/>
          <w:lang w:val="kk-KZ"/>
        </w:rPr>
        <w:t xml:space="preserve"> июня</w:t>
      </w:r>
      <w:r w:rsidR="00FE4600" w:rsidRPr="00445FC3">
        <w:rPr>
          <w:b/>
          <w:lang w:val="kk-KZ"/>
        </w:rPr>
        <w:t xml:space="preserve"> </w:t>
      </w:r>
      <w:r w:rsidR="00026415" w:rsidRPr="00445FC3">
        <w:rPr>
          <w:b/>
        </w:rPr>
        <w:t>2024</w:t>
      </w:r>
      <w:r w:rsidR="00FE4600" w:rsidRPr="00445FC3">
        <w:rPr>
          <w:b/>
        </w:rPr>
        <w:t>года до 9 час.</w:t>
      </w:r>
      <w:r w:rsidR="00445FC3">
        <w:rPr>
          <w:b/>
          <w:lang w:val="kk-KZ"/>
        </w:rPr>
        <w:t xml:space="preserve"> </w:t>
      </w:r>
      <w:r w:rsidR="00FE4600" w:rsidRPr="00445FC3">
        <w:rPr>
          <w:b/>
        </w:rPr>
        <w:t>00 мин.</w:t>
      </w:r>
      <w:r w:rsidR="00FE4600">
        <w:t xml:space="preserve"> </w:t>
      </w:r>
    </w:p>
    <w:p w:rsidR="00FE4600" w:rsidRDefault="00AD211C" w:rsidP="00FE4600">
      <w:pPr>
        <w:ind w:left="269" w:right="4"/>
      </w:pPr>
      <w:r>
        <w:t xml:space="preserve"> </w:t>
      </w:r>
      <w:r w:rsidR="00FE4600">
        <w:t xml:space="preserve"> Вскрытие конвертов будет произведено </w:t>
      </w:r>
      <w:r w:rsidR="00FE4600" w:rsidRPr="00026415">
        <w:t>1</w:t>
      </w:r>
      <w:r w:rsidR="0026684D">
        <w:rPr>
          <w:lang w:val="en-US"/>
        </w:rPr>
        <w:t>8</w:t>
      </w:r>
      <w:bookmarkStart w:id="0" w:name="_GoBack"/>
      <w:bookmarkEnd w:id="0"/>
      <w:r w:rsidRPr="00026415">
        <w:rPr>
          <w:lang w:val="kk-KZ"/>
        </w:rPr>
        <w:t xml:space="preserve"> июня</w:t>
      </w:r>
      <w:r w:rsidRPr="00026415">
        <w:t xml:space="preserve"> 2024</w:t>
      </w:r>
      <w:r w:rsidR="00FE4600" w:rsidRPr="00026415">
        <w:t>года</w:t>
      </w:r>
      <w:r w:rsidR="00FE4600">
        <w:t xml:space="preserve"> в 10-00 часов по местному времени по адресу: </w:t>
      </w:r>
      <w:r w:rsidR="00FE4600" w:rsidRPr="00D146FD">
        <w:t>г.Темирт</w:t>
      </w:r>
      <w:r w:rsidR="00026415">
        <w:t>ау, ул.Абая,53Б.</w:t>
      </w:r>
      <w:r w:rsidR="00FE4600" w:rsidRPr="00D146FD">
        <w:t xml:space="preserve">  </w:t>
      </w:r>
    </w:p>
    <w:p w:rsidR="00FE4600" w:rsidRDefault="00AD211C" w:rsidP="00FE4600">
      <w:pPr>
        <w:ind w:left="269" w:right="4"/>
      </w:pPr>
      <w:r>
        <w:t xml:space="preserve">  </w:t>
      </w:r>
      <w:r w:rsidR="00FE4600">
        <w:t xml:space="preserve">Потенциальному поставщику необходимо включить в ценовое предложение все расходы, связанные с поставкой товара.  </w:t>
      </w:r>
    </w:p>
    <w:p w:rsidR="00FE4600" w:rsidRDefault="00AD211C" w:rsidP="00FE4600">
      <w:pPr>
        <w:ind w:left="269" w:right="4"/>
      </w:pPr>
      <w:r>
        <w:t xml:space="preserve">  </w:t>
      </w:r>
      <w:r w:rsidR="00FE4600">
        <w:t xml:space="preserve">Конверт должен содержать 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требованиям, установленных главой 4 Правил.  </w:t>
      </w:r>
    </w:p>
    <w:p w:rsidR="00FE4600" w:rsidRDefault="00FE4600" w:rsidP="00FE4600">
      <w:pPr>
        <w:spacing w:after="13"/>
        <w:ind w:left="269" w:right="0" w:firstLine="566"/>
        <w:jc w:val="left"/>
      </w:pPr>
      <w:r>
        <w:rPr>
          <w:b/>
        </w:rPr>
        <w:t>Примечание: полный перечень закупаемых товаров, их количество и подробная спецификация указаны в Приложении №</w:t>
      </w:r>
      <w:r w:rsidR="00AD211C">
        <w:rPr>
          <w:b/>
        </w:rPr>
        <w:t xml:space="preserve"> </w:t>
      </w:r>
      <w:r>
        <w:rPr>
          <w:b/>
        </w:rPr>
        <w:t xml:space="preserve">1, к объявлению. </w:t>
      </w:r>
    </w:p>
    <w:p w:rsidR="00FE4600" w:rsidRDefault="00FE4600" w:rsidP="00AD211C">
      <w:pPr>
        <w:spacing w:after="16" w:line="259" w:lineRule="auto"/>
        <w:ind w:left="850" w:right="0" w:firstLine="0"/>
        <w:jc w:val="left"/>
      </w:pPr>
      <w:r>
        <w:rPr>
          <w:b/>
        </w:rPr>
        <w:t xml:space="preserve"> </w:t>
      </w:r>
      <w:r>
        <w:t xml:space="preserve">Дополнительные справки и информацию можно получить по телефону:  </w:t>
      </w:r>
    </w:p>
    <w:p w:rsidR="00FE4600" w:rsidRDefault="00FE4600" w:rsidP="00FE4600">
      <w:pPr>
        <w:spacing w:after="0" w:line="259" w:lineRule="auto"/>
        <w:ind w:left="850" w:right="0" w:firstLine="0"/>
        <w:jc w:val="left"/>
      </w:pPr>
      <w:r>
        <w:t xml:space="preserve">                                         </w:t>
      </w:r>
      <w:r>
        <w:rPr>
          <w:b/>
        </w:rPr>
        <w:t xml:space="preserve"> </w:t>
      </w:r>
    </w:p>
    <w:p w:rsidR="00FE4600" w:rsidRPr="00F673BA" w:rsidRDefault="00AD211C" w:rsidP="00FE4600">
      <w:pPr>
        <w:spacing w:after="0" w:line="261" w:lineRule="auto"/>
        <w:ind w:left="0" w:right="5460" w:firstLine="0"/>
        <w:jc w:val="left"/>
        <w:rPr>
          <w:sz w:val="18"/>
          <w:szCs w:val="18"/>
        </w:rPr>
      </w:pPr>
      <w:r w:rsidRPr="00445FC3">
        <w:rPr>
          <w:sz w:val="16"/>
          <w:szCs w:val="16"/>
        </w:rPr>
        <w:t xml:space="preserve">                 </w:t>
      </w:r>
      <w:r w:rsidR="00FE4600" w:rsidRPr="00F673BA">
        <w:rPr>
          <w:sz w:val="18"/>
          <w:szCs w:val="18"/>
        </w:rPr>
        <w:t>исп.</w:t>
      </w:r>
      <w:r w:rsidR="00026415" w:rsidRPr="00F673BA">
        <w:rPr>
          <w:sz w:val="18"/>
          <w:szCs w:val="18"/>
        </w:rPr>
        <w:t xml:space="preserve"> гос.закуп </w:t>
      </w:r>
      <w:r w:rsidR="00026415" w:rsidRPr="00F673BA">
        <w:rPr>
          <w:sz w:val="18"/>
          <w:szCs w:val="18"/>
          <w:lang w:val="kk-KZ"/>
        </w:rPr>
        <w:t>Әлім М.Қ</w:t>
      </w:r>
      <w:r w:rsidR="00FE4600" w:rsidRPr="00F673BA">
        <w:rPr>
          <w:sz w:val="18"/>
          <w:szCs w:val="18"/>
        </w:rPr>
        <w:t>.</w:t>
      </w:r>
      <w:r w:rsidR="00026415" w:rsidRPr="00F673BA">
        <w:rPr>
          <w:sz w:val="18"/>
          <w:szCs w:val="18"/>
          <w:lang w:val="kk-KZ"/>
        </w:rPr>
        <w:t xml:space="preserve"> 87011850215</w:t>
      </w:r>
      <w:r w:rsidR="00FE4600" w:rsidRPr="00F673BA">
        <w:rPr>
          <w:sz w:val="18"/>
          <w:szCs w:val="18"/>
        </w:rPr>
        <w:t xml:space="preserve">   </w:t>
      </w:r>
    </w:p>
    <w:p w:rsidR="00FE4600" w:rsidRPr="00F673BA" w:rsidRDefault="00AD211C" w:rsidP="00FE4600">
      <w:pPr>
        <w:spacing w:after="0" w:line="261" w:lineRule="auto"/>
        <w:ind w:left="0" w:right="5460" w:firstLine="0"/>
        <w:jc w:val="left"/>
        <w:rPr>
          <w:sz w:val="18"/>
          <w:szCs w:val="18"/>
        </w:rPr>
      </w:pPr>
      <w:r w:rsidRPr="00F673BA">
        <w:rPr>
          <w:sz w:val="18"/>
          <w:szCs w:val="18"/>
        </w:rPr>
        <w:t xml:space="preserve">         </w:t>
      </w:r>
      <w:r w:rsidR="00D4625A" w:rsidRPr="00F673BA">
        <w:rPr>
          <w:sz w:val="18"/>
          <w:szCs w:val="18"/>
        </w:rPr>
        <w:t xml:space="preserve">  </w:t>
      </w:r>
      <w:r w:rsidR="00445FC3" w:rsidRPr="00F673BA">
        <w:rPr>
          <w:sz w:val="18"/>
          <w:szCs w:val="18"/>
          <w:lang w:val="kk-KZ"/>
        </w:rPr>
        <w:t xml:space="preserve"> </w:t>
      </w:r>
      <w:r w:rsidRPr="00F673BA">
        <w:rPr>
          <w:sz w:val="18"/>
          <w:szCs w:val="18"/>
        </w:rPr>
        <w:t xml:space="preserve">   </w:t>
      </w:r>
      <w:r w:rsidR="00026415" w:rsidRPr="00F673BA">
        <w:rPr>
          <w:sz w:val="18"/>
          <w:szCs w:val="18"/>
        </w:rPr>
        <w:t xml:space="preserve">провизор Пошанова </w:t>
      </w:r>
      <w:r w:rsidR="00026415" w:rsidRPr="00F673BA">
        <w:rPr>
          <w:sz w:val="18"/>
          <w:szCs w:val="18"/>
          <w:lang w:val="kk-KZ"/>
        </w:rPr>
        <w:t>К</w:t>
      </w:r>
      <w:r w:rsidR="00445FC3" w:rsidRPr="00F673BA">
        <w:rPr>
          <w:sz w:val="18"/>
          <w:szCs w:val="18"/>
          <w:lang w:val="kk-KZ"/>
        </w:rPr>
        <w:t xml:space="preserve">уралай </w:t>
      </w:r>
      <w:r w:rsidR="00FE4600" w:rsidRPr="00F673BA">
        <w:rPr>
          <w:sz w:val="18"/>
          <w:szCs w:val="18"/>
        </w:rPr>
        <w:t xml:space="preserve"> 87009741723</w:t>
      </w:r>
    </w:p>
    <w:p w:rsidR="00D506EB" w:rsidRPr="00F673BA" w:rsidRDefault="00FE4600" w:rsidP="00FE4600">
      <w:pPr>
        <w:spacing w:after="0" w:line="261" w:lineRule="auto"/>
        <w:ind w:left="0" w:right="5460" w:firstLine="0"/>
        <w:jc w:val="left"/>
        <w:rPr>
          <w:b/>
          <w:sz w:val="18"/>
          <w:szCs w:val="18"/>
        </w:rPr>
      </w:pPr>
      <w:r w:rsidRPr="00F673BA">
        <w:rPr>
          <w:b/>
          <w:sz w:val="18"/>
          <w:szCs w:val="18"/>
        </w:rPr>
        <w:tab/>
      </w:r>
      <w:r w:rsidRPr="00F673BA">
        <w:rPr>
          <w:b/>
          <w:sz w:val="18"/>
          <w:szCs w:val="18"/>
        </w:rPr>
        <w:tab/>
      </w:r>
      <w:r w:rsidRPr="00F673BA">
        <w:rPr>
          <w:b/>
          <w:sz w:val="18"/>
          <w:szCs w:val="18"/>
        </w:rPr>
        <w:tab/>
        <w:t xml:space="preserve"> </w:t>
      </w:r>
      <w:r w:rsidRPr="00F673BA">
        <w:rPr>
          <w:b/>
          <w:sz w:val="18"/>
          <w:szCs w:val="18"/>
        </w:rPr>
        <w:tab/>
        <w:t xml:space="preserve"> </w:t>
      </w:r>
      <w:r w:rsidRPr="00F673BA">
        <w:rPr>
          <w:b/>
          <w:sz w:val="18"/>
          <w:szCs w:val="18"/>
        </w:rPr>
        <w:tab/>
        <w:t xml:space="preserve">            </w:t>
      </w:r>
    </w:p>
    <w:p w:rsidR="00D506EB" w:rsidRDefault="00D506EB" w:rsidP="00FE4600">
      <w:pPr>
        <w:spacing w:after="0" w:line="261" w:lineRule="auto"/>
        <w:ind w:left="0" w:right="5460" w:firstLine="0"/>
        <w:jc w:val="left"/>
        <w:rPr>
          <w:b/>
          <w:sz w:val="16"/>
          <w:szCs w:val="16"/>
        </w:rPr>
      </w:pPr>
    </w:p>
    <w:p w:rsidR="00D506EB" w:rsidRDefault="00D506EB" w:rsidP="00FE4600">
      <w:pPr>
        <w:spacing w:after="0" w:line="261" w:lineRule="auto"/>
        <w:ind w:left="0" w:right="5460" w:firstLine="0"/>
        <w:jc w:val="left"/>
        <w:rPr>
          <w:b/>
          <w:sz w:val="16"/>
          <w:szCs w:val="16"/>
        </w:rPr>
      </w:pPr>
    </w:p>
    <w:p w:rsidR="00D506EB" w:rsidRDefault="00D506EB" w:rsidP="00FE4600">
      <w:pPr>
        <w:spacing w:after="0" w:line="261" w:lineRule="auto"/>
        <w:ind w:left="0" w:right="5460" w:firstLine="0"/>
        <w:jc w:val="left"/>
        <w:rPr>
          <w:b/>
          <w:sz w:val="16"/>
          <w:szCs w:val="16"/>
        </w:rPr>
      </w:pPr>
    </w:p>
    <w:p w:rsidR="00D506EB" w:rsidRDefault="00D506EB" w:rsidP="00FE4600">
      <w:pPr>
        <w:spacing w:after="0" w:line="261" w:lineRule="auto"/>
        <w:ind w:left="0" w:right="5460" w:firstLine="0"/>
        <w:jc w:val="left"/>
        <w:rPr>
          <w:b/>
          <w:sz w:val="16"/>
          <w:szCs w:val="16"/>
        </w:rPr>
      </w:pPr>
    </w:p>
    <w:p w:rsidR="00D506EB" w:rsidRDefault="00D506EB" w:rsidP="00FE4600">
      <w:pPr>
        <w:spacing w:after="0" w:line="261" w:lineRule="auto"/>
        <w:ind w:left="0" w:right="5460" w:firstLine="0"/>
        <w:jc w:val="left"/>
        <w:rPr>
          <w:b/>
          <w:sz w:val="16"/>
          <w:szCs w:val="16"/>
        </w:rPr>
      </w:pPr>
    </w:p>
    <w:p w:rsidR="00D506EB" w:rsidRDefault="00D506EB" w:rsidP="00FE4600">
      <w:pPr>
        <w:spacing w:after="0" w:line="261" w:lineRule="auto"/>
        <w:ind w:left="0" w:right="5460" w:firstLine="0"/>
        <w:jc w:val="left"/>
        <w:rPr>
          <w:b/>
          <w:sz w:val="16"/>
          <w:szCs w:val="16"/>
        </w:rPr>
      </w:pPr>
    </w:p>
    <w:p w:rsidR="00D506EB" w:rsidRDefault="00D506EB" w:rsidP="00FE4600">
      <w:pPr>
        <w:spacing w:after="0" w:line="261" w:lineRule="auto"/>
        <w:ind w:left="0" w:right="5460" w:firstLine="0"/>
        <w:jc w:val="left"/>
        <w:rPr>
          <w:b/>
          <w:sz w:val="16"/>
          <w:szCs w:val="16"/>
        </w:rPr>
      </w:pPr>
    </w:p>
    <w:p w:rsidR="00D506EB" w:rsidRDefault="00D506EB" w:rsidP="00FE4600">
      <w:pPr>
        <w:spacing w:after="0" w:line="261" w:lineRule="auto"/>
        <w:ind w:left="0" w:right="5460" w:firstLine="0"/>
        <w:jc w:val="left"/>
        <w:rPr>
          <w:b/>
          <w:sz w:val="16"/>
          <w:szCs w:val="16"/>
        </w:rPr>
      </w:pPr>
    </w:p>
    <w:p w:rsidR="00D506EB" w:rsidRDefault="00D506EB" w:rsidP="00BC0FE3">
      <w:pPr>
        <w:tabs>
          <w:tab w:val="left" w:pos="13467"/>
        </w:tabs>
        <w:spacing w:after="0" w:line="600" w:lineRule="auto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Приложение №1</w:t>
      </w:r>
    </w:p>
    <w:p w:rsidR="000E3D93" w:rsidRDefault="000E3D93" w:rsidP="00597706">
      <w:pPr>
        <w:tabs>
          <w:tab w:val="left" w:pos="13467"/>
        </w:tabs>
        <w:spacing w:after="0" w:line="240" w:lineRule="auto"/>
        <w:ind w:left="0" w:right="0" w:firstLine="0"/>
        <w:jc w:val="right"/>
        <w:rPr>
          <w:b/>
          <w:sz w:val="20"/>
          <w:lang w:val="kk-KZ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5953"/>
        <w:gridCol w:w="851"/>
        <w:gridCol w:w="992"/>
        <w:gridCol w:w="1134"/>
        <w:gridCol w:w="1701"/>
      </w:tblGrid>
      <w:tr w:rsidR="000A23FE" w:rsidRPr="00740608" w:rsidTr="007543C1">
        <w:trPr>
          <w:trHeight w:val="50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506EB" w:rsidRPr="00740608" w:rsidRDefault="00D506EB" w:rsidP="00BC787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40608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506EB" w:rsidRPr="00740608" w:rsidRDefault="00D506EB" w:rsidP="00BC787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740608">
              <w:rPr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506EB" w:rsidRPr="00740608" w:rsidRDefault="00244986" w:rsidP="00BC787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</w:t>
            </w:r>
            <w:r w:rsidR="00D506EB" w:rsidRPr="0074060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D506EB" w:rsidRPr="00740608" w:rsidRDefault="002012FE" w:rsidP="00062A3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Потребность на мед.изделия за 2024</w:t>
            </w:r>
            <w:r w:rsidR="00D506EB" w:rsidRPr="00740608">
              <w:rPr>
                <w:b/>
                <w:bCs/>
                <w:sz w:val="20"/>
                <w:szCs w:val="20"/>
              </w:rPr>
              <w:t>год с учетом имеющегося остатка</w:t>
            </w:r>
          </w:p>
        </w:tc>
      </w:tr>
      <w:tr w:rsidR="009B12D2" w:rsidRPr="00740608" w:rsidTr="007543C1">
        <w:trPr>
          <w:trHeight w:val="33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EB" w:rsidRPr="00740608" w:rsidRDefault="00D506EB" w:rsidP="00BC787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06EB" w:rsidRPr="00740608" w:rsidRDefault="00D506EB" w:rsidP="00BC787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EB" w:rsidRPr="00740608" w:rsidRDefault="00D506EB" w:rsidP="00BC7877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506EB" w:rsidRPr="002012FE" w:rsidRDefault="002012FE" w:rsidP="00BC787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2012FE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D506EB" w:rsidRPr="00740608" w:rsidRDefault="002012FE" w:rsidP="007543C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  <w:r w:rsidR="007543C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в </w:t>
            </w:r>
            <w:r w:rsidR="007543C1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506EB" w:rsidRPr="00740608" w:rsidRDefault="00214014" w:rsidP="004E3D89">
            <w:pPr>
              <w:spacing w:after="0" w:line="240" w:lineRule="auto"/>
              <w:ind w:left="-108" w:right="0" w:firstLine="10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2024</w:t>
            </w:r>
            <w:r w:rsidR="00D506EB" w:rsidRPr="00740608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9B12D2" w:rsidRPr="00740608" w:rsidTr="00E2740A">
        <w:trPr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35" w:rsidRDefault="00062A35" w:rsidP="00635273">
            <w:pPr>
              <w:ind w:hanging="235"/>
              <w:jc w:val="left"/>
              <w:textAlignment w:val="bottom"/>
              <w:rPr>
                <w:rFonts w:eastAsia="SimSun"/>
                <w:sz w:val="20"/>
                <w:szCs w:val="20"/>
                <w:lang w:eastAsia="zh-CN" w:bidi="ar"/>
              </w:rPr>
            </w:pPr>
            <w:r w:rsidRPr="00635273">
              <w:rPr>
                <w:rFonts w:eastAsia="SimSun"/>
                <w:sz w:val="20"/>
                <w:szCs w:val="20"/>
                <w:lang w:val="en-US" w:eastAsia="zh-CN" w:bidi="ar"/>
              </w:rPr>
              <w:t>Тампон дентальный DISPODENT</w:t>
            </w:r>
          </w:p>
          <w:p w:rsidR="00062A35" w:rsidRPr="00635273" w:rsidRDefault="00062A35" w:rsidP="00635273">
            <w:pPr>
              <w:ind w:hanging="235"/>
              <w:jc w:val="left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35" w:rsidRDefault="00062A35" w:rsidP="00057DE2">
            <w:pPr>
              <w:spacing w:after="0"/>
              <w:ind w:left="-249" w:firstLine="283"/>
              <w:jc w:val="left"/>
              <w:textAlignment w:val="bottom"/>
              <w:rPr>
                <w:rFonts w:eastAsia="SimSun"/>
                <w:sz w:val="20"/>
                <w:szCs w:val="20"/>
                <w:lang w:eastAsia="zh-CN" w:bidi="ar"/>
              </w:rPr>
            </w:pPr>
            <w:r w:rsidRPr="00635273">
              <w:rPr>
                <w:rFonts w:eastAsia="SimSun"/>
                <w:sz w:val="20"/>
                <w:szCs w:val="20"/>
                <w:lang w:val="en-US" w:eastAsia="zh-CN" w:bidi="ar"/>
              </w:rPr>
              <w:t>Тампон дентальный, хлопковый,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635273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стоматологический для</w:t>
            </w:r>
            <w:r w:rsidRPr="00635273">
              <w:rPr>
                <w:rFonts w:eastAsia="SimSun"/>
                <w:sz w:val="20"/>
                <w:szCs w:val="20"/>
                <w:lang w:val="en-US" w:eastAsia="zh-CN" w:bidi="ar"/>
              </w:rPr>
              <w:br/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   </w:t>
            </w:r>
            <w:r w:rsidRPr="00635273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применения в стоматологии.DISPODENT 50 шт в уп.</w:t>
            </w:r>
          </w:p>
          <w:p w:rsidR="00E2740A" w:rsidRPr="00E2740A" w:rsidRDefault="00E2740A" w:rsidP="00057DE2">
            <w:pPr>
              <w:spacing w:after="0"/>
              <w:ind w:left="-249" w:firstLine="283"/>
              <w:jc w:val="left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A35" w:rsidRPr="000A23FE" w:rsidRDefault="00062A35" w:rsidP="00E2740A">
            <w:pPr>
              <w:spacing w:line="480" w:lineRule="auto"/>
              <w:ind w:left="175" w:hanging="141"/>
              <w:jc w:val="left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  </w:t>
            </w:r>
            <w:r w:rsidRPr="000A23FE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062A35" w:rsidRDefault="00062A35" w:rsidP="00E2740A">
            <w:pPr>
              <w:spacing w:line="480" w:lineRule="auto"/>
              <w:ind w:left="34" w:firstLine="0"/>
              <w:jc w:val="center"/>
              <w:textAlignment w:val="bottom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062A35" w:rsidRDefault="00062A35" w:rsidP="00E2740A">
            <w:pPr>
              <w:spacing w:line="480" w:lineRule="auto"/>
              <w:ind w:firstLine="23"/>
              <w:jc w:val="left"/>
              <w:textAlignment w:val="bottom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A35" w:rsidRPr="00635273" w:rsidRDefault="00141494" w:rsidP="00E2740A">
            <w:pPr>
              <w:spacing w:line="480" w:lineRule="auto"/>
              <w:ind w:left="160" w:firstLine="0"/>
              <w:jc w:val="left"/>
              <w:textAlignment w:val="bott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40 060,00</w:t>
            </w:r>
          </w:p>
        </w:tc>
      </w:tr>
      <w:tr w:rsidR="009B12D2" w:rsidRPr="00740608" w:rsidTr="007543C1">
        <w:trPr>
          <w:trHeight w:val="12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Default="00062A35" w:rsidP="00712F6A">
            <w:pPr>
              <w:ind w:hanging="235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Аппликаторы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стоматологические средние.</w:t>
            </w:r>
          </w:p>
          <w:p w:rsidR="00062A35" w:rsidRPr="00712F6A" w:rsidRDefault="00062A35" w:rsidP="00712F6A">
            <w:pPr>
              <w:ind w:hanging="235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CLEAN+SAFE FINE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712F6A" w:rsidRDefault="00062A35" w:rsidP="00712F6A">
            <w:pPr>
              <w:tabs>
                <w:tab w:val="left" w:pos="0"/>
              </w:tabs>
              <w:ind w:left="0" w:firstLine="0"/>
              <w:jc w:val="left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Аппликаторы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стоматологические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средние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br/>
              <w:t>Микроаппликаторы предназначены для нанесения бондинговых систем, протравочных стоматологических гелей, жидкотекучих м</w:t>
            </w:r>
            <w:r>
              <w:rPr>
                <w:rFonts w:eastAsia="SimSun"/>
                <w:sz w:val="20"/>
                <w:szCs w:val="20"/>
                <w:lang w:val="en-US" w:eastAsia="zh-CN" w:bidi="ar"/>
              </w:rPr>
              <w:t xml:space="preserve">атериалов.CLEAN+SAFE FINE 100 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>шт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в уп.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2" w:rsidRDefault="009B12D2" w:rsidP="00057DE2">
            <w:pPr>
              <w:ind w:left="273" w:hanging="239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A23FE" w:rsidRDefault="00062A35" w:rsidP="00057DE2">
            <w:pPr>
              <w:ind w:left="273" w:hanging="239"/>
              <w:jc w:val="center"/>
              <w:textAlignment w:val="top"/>
              <w:rPr>
                <w:sz w:val="20"/>
                <w:szCs w:val="20"/>
              </w:rPr>
            </w:pPr>
            <w:r w:rsidRPr="000A23FE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2D2" w:rsidRDefault="009B12D2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243220">
            <w:pPr>
              <w:ind w:left="175" w:hanging="141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2D2" w:rsidRDefault="009B12D2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141494" w:rsidP="00243220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10 000,00</w:t>
            </w:r>
          </w:p>
        </w:tc>
      </w:tr>
      <w:tr w:rsidR="009B12D2" w:rsidRPr="00740608" w:rsidTr="00E2740A">
        <w:trPr>
          <w:trHeight w:val="7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Default="00062A35" w:rsidP="00712F6A">
            <w:pPr>
              <w:ind w:hanging="284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Слюноотсос стоматологический </w:t>
            </w:r>
          </w:p>
          <w:p w:rsidR="00062A35" w:rsidRPr="00712F6A" w:rsidRDefault="00062A35" w:rsidP="00712F6A">
            <w:pPr>
              <w:ind w:hanging="284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одноразовый «КРИСТИДЕНТ»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712F6A" w:rsidRDefault="00062A35" w:rsidP="000A23FE">
            <w:pPr>
              <w:ind w:left="0" w:firstLine="0"/>
              <w:jc w:val="left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Слюноотсос стоматологический одноразовый «КРИСТИДЕНТ»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(со съемным наконечником), 100 шт в уп.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D2" w:rsidRDefault="00F643D2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A23FE" w:rsidRDefault="00062A35" w:rsidP="000A23FE">
            <w:pPr>
              <w:ind w:hanging="250"/>
              <w:jc w:val="center"/>
              <w:textAlignment w:val="top"/>
              <w:rPr>
                <w:sz w:val="20"/>
                <w:szCs w:val="20"/>
              </w:rPr>
            </w:pPr>
            <w:r w:rsidRPr="000A23FE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43D2" w:rsidRDefault="00F643D2" w:rsidP="00243220">
            <w:pPr>
              <w:ind w:left="175" w:hanging="175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243220">
            <w:pPr>
              <w:ind w:left="175" w:hanging="175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3158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D2" w:rsidRDefault="00F643D2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895B4B" w:rsidP="00E2740A">
            <w:pPr>
              <w:spacing w:after="0" w:line="4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31 580,00</w:t>
            </w:r>
          </w:p>
        </w:tc>
      </w:tr>
      <w:tr w:rsidR="009B12D2" w:rsidRPr="00740608" w:rsidTr="00E2740A">
        <w:trPr>
          <w:trHeight w:val="19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Default="00062A35" w:rsidP="000A23FE">
            <w:pPr>
              <w:ind w:hanging="284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Салфетки стоматологические 2-х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</w:p>
          <w:p w:rsidR="00062A35" w:rsidRPr="00712F6A" w:rsidRDefault="00062A35" w:rsidP="000A23FE">
            <w:pPr>
              <w:ind w:hanging="284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слойные, одноразовые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712F6A" w:rsidRDefault="00062A35" w:rsidP="00597706">
            <w:pPr>
              <w:spacing w:after="0"/>
              <w:ind w:left="34" w:firstLine="0"/>
              <w:jc w:val="left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Салфетки стоматологические 2-х слойные, одноразовые. Предназначены для защиты одежды пациента от загрязнения во время стоматологического лечения и сопутствующих процедур. Салфетки нагрудные или салфетки процедурные сделаны из одного слоя сверхабсорбирующей 100% целлюлозной бумага-основы с плотностью 18 гр./м2 и одного слоя тонкой, прочной полиэтиленовой пленки.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2" w:rsidRDefault="009B12D2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9B12D2" w:rsidRDefault="009B12D2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B2578E" w:rsidRDefault="00B2578E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B2578E" w:rsidRDefault="00B2578E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A23FE" w:rsidRDefault="00062A35" w:rsidP="000A23FE">
            <w:pPr>
              <w:ind w:hanging="250"/>
              <w:jc w:val="center"/>
              <w:textAlignment w:val="top"/>
              <w:rPr>
                <w:sz w:val="20"/>
                <w:szCs w:val="20"/>
              </w:rPr>
            </w:pPr>
            <w:r w:rsidRPr="000A23FE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2D2" w:rsidRDefault="009B12D2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9B12D2" w:rsidRDefault="009B12D2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B2578E" w:rsidRDefault="00B2578E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B2578E" w:rsidRDefault="00B2578E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243220">
            <w:pPr>
              <w:ind w:left="34" w:firstLine="0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2" w:rsidRDefault="009B12D2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9B12D2" w:rsidRDefault="009B12D2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B2578E" w:rsidRDefault="00B2578E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B2578E" w:rsidRDefault="00B2578E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895B4B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20</w:t>
            </w:r>
            <w:r w:rsidR="00895B4B">
              <w:rPr>
                <w:rFonts w:eastAsia="SimSun"/>
                <w:sz w:val="20"/>
                <w:szCs w:val="20"/>
                <w:lang w:eastAsia="zh-CN" w:bidi="ar"/>
              </w:rPr>
              <w:t xml:space="preserve">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895B4B" w:rsidRDefault="00B2578E" w:rsidP="00FE3D79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29 200,0</w:t>
            </w:r>
          </w:p>
        </w:tc>
      </w:tr>
      <w:tr w:rsidR="009B12D2" w:rsidRPr="00740608" w:rsidTr="007543C1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712F6A" w:rsidRDefault="00062A35" w:rsidP="000A23FE">
            <w:pPr>
              <w:ind w:hanging="284"/>
              <w:jc w:val="left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Эндодонтические иглы C-K endo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35" w:rsidRDefault="00062A35" w:rsidP="000A23FE">
            <w:pPr>
              <w:ind w:left="0" w:firstLine="0"/>
              <w:jc w:val="left"/>
              <w:textAlignment w:val="bottom"/>
              <w:rPr>
                <w:rFonts w:eastAsia="SimSun"/>
                <w:sz w:val="20"/>
                <w:szCs w:val="20"/>
                <w:lang w:eastAsia="zh-CN" w:bidi="ar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Эндодонтические иглы C-K endo, упаковка 25 шт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Эндодонтические иглы для антисептической обработки корневых каналов зубов. Применяются в профессиональной стоматологии для орошения узких, труднопроходимых корневых каналов ирригационными растворами (гипохлоритом натрия), и для введения ЭДТА жидкой и гелеобразной формы в процессе подготовки их к пломбированию</w:t>
            </w:r>
            <w:r w:rsidR="009B12D2">
              <w:rPr>
                <w:rFonts w:eastAsia="SimSun"/>
                <w:sz w:val="20"/>
                <w:szCs w:val="20"/>
                <w:lang w:eastAsia="zh-CN" w:bidi="ar"/>
              </w:rPr>
              <w:t>.</w:t>
            </w:r>
          </w:p>
          <w:p w:rsidR="00E2740A" w:rsidRDefault="00E2740A" w:rsidP="000A23FE">
            <w:pPr>
              <w:ind w:left="0" w:firstLine="0"/>
              <w:jc w:val="left"/>
              <w:textAlignment w:val="bottom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E2740A" w:rsidRPr="009B12D2" w:rsidRDefault="00E2740A" w:rsidP="000A23FE">
            <w:pPr>
              <w:ind w:left="0" w:firstLine="0"/>
              <w:jc w:val="left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2" w:rsidRDefault="009B12D2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9B12D2" w:rsidRDefault="009B12D2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B2578E" w:rsidRDefault="00B2578E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B2578E" w:rsidRDefault="00B2578E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A23FE" w:rsidRDefault="00062A35" w:rsidP="000A23FE">
            <w:pPr>
              <w:ind w:hanging="250"/>
              <w:jc w:val="center"/>
              <w:textAlignment w:val="top"/>
              <w:rPr>
                <w:sz w:val="20"/>
                <w:szCs w:val="20"/>
              </w:rPr>
            </w:pPr>
            <w:r w:rsidRPr="000A23FE">
              <w:rPr>
                <w:rFonts w:eastAsia="SimSun"/>
                <w:sz w:val="20"/>
                <w:szCs w:val="20"/>
                <w:lang w:val="en-US" w:eastAsia="zh-CN" w:bidi="ar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2D2" w:rsidRDefault="009B12D2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9B12D2" w:rsidRDefault="009B12D2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B2578E" w:rsidRDefault="00B2578E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B2578E" w:rsidRDefault="00B2578E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243220">
            <w:pPr>
              <w:ind w:left="175" w:hanging="141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2" w:rsidRDefault="00062A35" w:rsidP="00062A35">
            <w:pPr>
              <w:ind w:left="-260" w:right="175"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sz w:val="20"/>
                <w:szCs w:val="20"/>
              </w:rPr>
              <w:t xml:space="preserve">2     </w:t>
            </w:r>
          </w:p>
          <w:p w:rsidR="009B12D2" w:rsidRDefault="009B12D2" w:rsidP="00062A35">
            <w:pPr>
              <w:ind w:left="-260" w:right="175" w:firstLine="23"/>
              <w:jc w:val="left"/>
              <w:textAlignment w:val="top"/>
              <w:rPr>
                <w:sz w:val="20"/>
                <w:szCs w:val="20"/>
              </w:rPr>
            </w:pPr>
          </w:p>
          <w:p w:rsidR="00B2578E" w:rsidRDefault="009B12D2" w:rsidP="00062A35">
            <w:pPr>
              <w:ind w:left="-260" w:right="175" w:firstLine="23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B2578E" w:rsidRDefault="00B2578E" w:rsidP="00062A35">
            <w:pPr>
              <w:ind w:left="-260" w:right="175" w:firstLine="23"/>
              <w:jc w:val="left"/>
              <w:textAlignment w:val="top"/>
              <w:rPr>
                <w:sz w:val="20"/>
                <w:szCs w:val="20"/>
              </w:rPr>
            </w:pPr>
          </w:p>
          <w:p w:rsidR="00062A35" w:rsidRPr="00062A35" w:rsidRDefault="00B2578E" w:rsidP="00062A35">
            <w:pPr>
              <w:ind w:left="-260" w:right="175" w:firstLine="23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9B12D2">
              <w:rPr>
                <w:sz w:val="20"/>
                <w:szCs w:val="20"/>
              </w:rPr>
              <w:t xml:space="preserve"> </w:t>
            </w:r>
            <w:r w:rsidR="00062A35" w:rsidRPr="00062A35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B2578E" w:rsidP="00B2578E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125 000,00</w:t>
            </w:r>
          </w:p>
        </w:tc>
      </w:tr>
      <w:tr w:rsidR="00062A35" w:rsidRPr="00740608" w:rsidTr="00D06AB9">
        <w:trPr>
          <w:trHeight w:val="6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712F6A" w:rsidRDefault="00062A35" w:rsidP="000A23FE">
            <w:pPr>
              <w:ind w:hanging="235"/>
              <w:jc w:val="left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Иглы карпульные NOP(0,26Х12ММХ31G) SPIDENT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35" w:rsidRDefault="00062A35" w:rsidP="00597706">
            <w:pPr>
              <w:spacing w:after="0"/>
              <w:ind w:left="0" w:firstLine="0"/>
              <w:jc w:val="left"/>
              <w:textAlignment w:val="bottom"/>
              <w:rPr>
                <w:rFonts w:eastAsia="SimSun"/>
                <w:sz w:val="20"/>
                <w:szCs w:val="20"/>
                <w:lang w:eastAsia="zh-CN" w:bidi="ar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Карпульная игла для введения анестезирующего раствора в стоматологии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>.</w:t>
            </w:r>
          </w:p>
          <w:p w:rsidR="00E2740A" w:rsidRDefault="00E2740A" w:rsidP="00597706">
            <w:pPr>
              <w:spacing w:after="0"/>
              <w:ind w:left="0" w:firstLine="0"/>
              <w:jc w:val="left"/>
              <w:textAlignment w:val="bottom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E2740A" w:rsidRPr="00744488" w:rsidRDefault="00E2740A" w:rsidP="00597706">
            <w:pPr>
              <w:spacing w:after="0"/>
              <w:ind w:left="0" w:firstLine="0"/>
              <w:jc w:val="left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B" w:rsidRDefault="004F2FBB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A23FE" w:rsidRDefault="00062A35" w:rsidP="000A23FE">
            <w:pPr>
              <w:ind w:hanging="250"/>
              <w:jc w:val="center"/>
              <w:textAlignment w:val="top"/>
              <w:rPr>
                <w:sz w:val="20"/>
                <w:szCs w:val="20"/>
              </w:rPr>
            </w:pPr>
            <w:r w:rsidRPr="000A23FE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2FBB" w:rsidRDefault="004F2FBB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243220">
            <w:pPr>
              <w:ind w:left="175" w:hanging="141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BB" w:rsidRDefault="004F2FBB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4F2FBB" w:rsidP="00D06AB9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6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52 000,00</w:t>
            </w:r>
          </w:p>
        </w:tc>
      </w:tr>
      <w:tr w:rsidR="00062A35" w:rsidRPr="00740608" w:rsidTr="00E2740A">
        <w:trPr>
          <w:trHeight w:val="55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35" w:rsidRPr="00712F6A" w:rsidRDefault="00062A35" w:rsidP="00BC0FE3">
            <w:pPr>
              <w:spacing w:after="0" w:line="600" w:lineRule="auto"/>
              <w:ind w:hanging="392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lastRenderedPageBreak/>
              <w:t xml:space="preserve"> 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Боры алмазные  шаровидные BR-49C МАНИ (5 ШТ.)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35" w:rsidRPr="00712F6A" w:rsidRDefault="00062A35" w:rsidP="00BC0FE3">
            <w:pPr>
              <w:spacing w:after="0" w:line="600" w:lineRule="auto"/>
              <w:ind w:hanging="250"/>
              <w:jc w:val="left"/>
              <w:textAlignment w:val="bottom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Aлмазные боры для турбинного наконечника.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0A23FE" w:rsidRDefault="00062A35" w:rsidP="004E3D89">
            <w:pPr>
              <w:spacing w:after="0" w:line="480" w:lineRule="auto"/>
              <w:ind w:left="175" w:firstLine="0"/>
              <w:jc w:val="left"/>
              <w:textAlignment w:val="top"/>
              <w:rPr>
                <w:sz w:val="20"/>
                <w:szCs w:val="20"/>
              </w:rPr>
            </w:pPr>
            <w:r w:rsidRPr="000A23FE">
              <w:rPr>
                <w:rFonts w:eastAsia="SimSun"/>
                <w:sz w:val="20"/>
                <w:szCs w:val="20"/>
                <w:lang w:val="en-US" w:eastAsia="zh-CN" w:bidi="ar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2A35" w:rsidRPr="00062A35" w:rsidRDefault="00062A35" w:rsidP="00243220">
            <w:pPr>
              <w:ind w:left="175" w:hanging="175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142F81" w:rsidP="00BC0FE3">
            <w:pPr>
              <w:spacing w:after="0" w:line="60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37 500,00</w:t>
            </w:r>
          </w:p>
        </w:tc>
      </w:tr>
      <w:tr w:rsidR="00062A35" w:rsidRPr="00740608" w:rsidTr="007543C1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40A" w:rsidRDefault="00062A35" w:rsidP="00E2740A">
            <w:pPr>
              <w:spacing w:after="0" w:line="240" w:lineRule="auto"/>
              <w:ind w:left="0" w:hanging="108"/>
              <w:jc w:val="left"/>
              <w:textAlignment w:val="bottom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Гуттаперчивые штифты МЕТА КОНУСНОСТЬ 02</w:t>
            </w:r>
          </w:p>
          <w:p w:rsidR="00062A35" w:rsidRPr="00712F6A" w:rsidRDefault="00E2740A" w:rsidP="00E2740A">
            <w:pPr>
              <w:spacing w:after="0" w:line="720" w:lineRule="auto"/>
              <w:ind w:left="0" w:hanging="108"/>
              <w:jc w:val="left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Производитель: Meta Biomed, Южная Корея.</w:t>
            </w:r>
            <w:r w:rsidR="00062A35" w:rsidRPr="00712F6A">
              <w:rPr>
                <w:rFonts w:eastAsia="SimSun"/>
                <w:sz w:val="20"/>
                <w:szCs w:val="20"/>
                <w:lang w:val="en-US" w:eastAsia="zh-CN" w:bidi="ar"/>
              </w:rPr>
              <w:br/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Default="00062A35" w:rsidP="00597706">
            <w:pPr>
              <w:spacing w:after="0"/>
              <w:ind w:left="0" w:firstLine="34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Гуттаперчевые штифты эндоканальные являются основным материалом для пломбирования корневых каналов в комбинации с эндодонтическим силером.Назначение: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br/>
              <w:t>Штифты и стержни эндоканальные гуттаперчевые предназначены для пломбирования корневых каналов в сочетании с эндодонтическим силером.</w:t>
            </w:r>
          </w:p>
          <w:p w:rsidR="00E2740A" w:rsidRPr="00E2740A" w:rsidRDefault="00E2740A" w:rsidP="00597706">
            <w:pPr>
              <w:spacing w:after="0"/>
              <w:ind w:left="0" w:firstLine="34"/>
              <w:jc w:val="left"/>
              <w:textAlignment w:val="top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2" w:rsidRDefault="009B12D2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142F81" w:rsidRDefault="00142F81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142F81" w:rsidRDefault="00142F81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D1F23" w:rsidRDefault="00062A35" w:rsidP="000A23FE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</w:p>
          <w:p w:rsidR="00062A35" w:rsidRPr="000A23FE" w:rsidRDefault="00062A35" w:rsidP="000A23FE">
            <w:pPr>
              <w:ind w:hanging="250"/>
              <w:jc w:val="center"/>
              <w:textAlignment w:val="top"/>
              <w:rPr>
                <w:sz w:val="20"/>
                <w:szCs w:val="20"/>
              </w:rPr>
            </w:pPr>
            <w:r w:rsidRPr="000A23FE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2D2" w:rsidRDefault="009B12D2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142F81" w:rsidRDefault="00142F81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142F81" w:rsidRDefault="00142F81" w:rsidP="00243220">
            <w:pPr>
              <w:ind w:left="175" w:firstLine="17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D1F23" w:rsidRDefault="000D1F23" w:rsidP="00243220">
            <w:pPr>
              <w:ind w:left="175" w:hanging="175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243220">
            <w:pPr>
              <w:ind w:left="175" w:hanging="175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4622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2" w:rsidRDefault="009B12D2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142F81" w:rsidRDefault="00142F81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142F81" w:rsidRDefault="00142F81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D1F23" w:rsidRDefault="000D1F23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142F81" w:rsidP="000D1F23">
            <w:pPr>
              <w:spacing w:after="0" w:line="72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138 660,00</w:t>
            </w:r>
          </w:p>
        </w:tc>
      </w:tr>
      <w:tr w:rsidR="00062A35" w:rsidRPr="00740608" w:rsidTr="00097EA4">
        <w:trPr>
          <w:trHeight w:val="6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35" w:rsidRPr="00712F6A" w:rsidRDefault="00062A35" w:rsidP="00E2740A">
            <w:pPr>
              <w:spacing w:line="480" w:lineRule="auto"/>
              <w:ind w:hanging="250"/>
              <w:textAlignment w:val="bottom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Шаровидные боры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712F6A" w:rsidRDefault="00062A35" w:rsidP="00E2740A">
            <w:pPr>
              <w:spacing w:line="480" w:lineRule="auto"/>
              <w:ind w:hanging="250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Aлмазные боры для турбинного наконечника.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A4" w:rsidRDefault="00097EA4" w:rsidP="000E11D4">
            <w:pPr>
              <w:ind w:hanging="98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E11D4" w:rsidRDefault="00062A35" w:rsidP="000E11D4">
            <w:pPr>
              <w:ind w:hanging="98"/>
              <w:jc w:val="center"/>
              <w:textAlignment w:val="top"/>
              <w:rPr>
                <w:sz w:val="20"/>
                <w:szCs w:val="20"/>
              </w:rPr>
            </w:pPr>
            <w:r w:rsidRPr="000E11D4">
              <w:rPr>
                <w:rFonts w:eastAsia="SimSun"/>
                <w:sz w:val="20"/>
                <w:szCs w:val="20"/>
                <w:lang w:val="en-US" w:eastAsia="zh-CN" w:bidi="ar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A4" w:rsidRDefault="00097EA4" w:rsidP="00243220">
            <w:pPr>
              <w:ind w:left="175" w:hanging="141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243220">
            <w:pPr>
              <w:ind w:left="175" w:hanging="141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A4" w:rsidRDefault="00097EA4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142F81" w:rsidP="00097EA4">
            <w:pPr>
              <w:spacing w:after="0" w:line="4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25 800,00</w:t>
            </w:r>
          </w:p>
        </w:tc>
      </w:tr>
      <w:tr w:rsidR="00062A35" w:rsidRPr="00740608" w:rsidTr="00E2740A">
        <w:trPr>
          <w:trHeight w:val="12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35" w:rsidRPr="00712F6A" w:rsidRDefault="00062A35" w:rsidP="00E2740A">
            <w:pPr>
              <w:spacing w:after="0" w:line="276" w:lineRule="auto"/>
              <w:ind w:left="34" w:firstLine="0"/>
              <w:jc w:val="left"/>
              <w:textAlignment w:val="bottom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Composite (Компосайт) - композитный материал </w:t>
            </w:r>
            <w:r w:rsidR="00E2740A"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химического отверждения (Альфа Дент, США) Производитель Alpha Dent Implants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0A" w:rsidRDefault="00E2740A" w:rsidP="00C16863">
            <w:pPr>
              <w:spacing w:after="0" w:line="240" w:lineRule="auto"/>
              <w:ind w:left="34" w:hanging="34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712F6A" w:rsidRDefault="00E2740A" w:rsidP="00C16863">
            <w:pPr>
              <w:spacing w:after="0" w:line="240" w:lineRule="auto"/>
              <w:ind w:left="34" w:hanging="34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="00062A35" w:rsidRPr="00712F6A">
              <w:rPr>
                <w:rFonts w:eastAsia="SimSun"/>
                <w:sz w:val="20"/>
                <w:szCs w:val="20"/>
                <w:lang w:val="en-US" w:eastAsia="zh-CN" w:bidi="ar"/>
              </w:rPr>
              <w:t>Показания:</w:t>
            </w:r>
            <w:r w:rsidR="00062A35" w:rsidRPr="00712F6A">
              <w:rPr>
                <w:rFonts w:eastAsia="SimSun"/>
                <w:sz w:val="20"/>
                <w:szCs w:val="20"/>
                <w:lang w:val="en-US" w:eastAsia="zh-CN" w:bidi="ar"/>
              </w:rPr>
              <w:br/>
              <w:t>-реставрационные работы по III,V классам;</w:t>
            </w:r>
            <w:r w:rsidR="00062A35" w:rsidRPr="00712F6A">
              <w:rPr>
                <w:rFonts w:eastAsia="SimSun"/>
                <w:sz w:val="20"/>
                <w:szCs w:val="20"/>
                <w:lang w:val="en-US" w:eastAsia="zh-CN" w:bidi="ar"/>
              </w:rPr>
              <w:br/>
              <w:t>-избирательно- эстетическое пломбирование IV класса;</w:t>
            </w:r>
            <w:r w:rsidR="00062A35" w:rsidRPr="00712F6A">
              <w:rPr>
                <w:rFonts w:eastAsia="SimSun"/>
                <w:sz w:val="20"/>
                <w:szCs w:val="20"/>
                <w:lang w:val="en-US" w:eastAsia="zh-CN" w:bidi="ar"/>
              </w:rPr>
              <w:br/>
              <w:t>-работы I класса в премолярах.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2" w:rsidRPr="005556A4" w:rsidRDefault="009B12D2" w:rsidP="000A23FE">
            <w:pPr>
              <w:ind w:hanging="109"/>
              <w:jc w:val="center"/>
              <w:textAlignment w:val="top"/>
              <w:rPr>
                <w:rFonts w:eastAsia="SimSun"/>
                <w:sz w:val="16"/>
                <w:szCs w:val="16"/>
                <w:lang w:eastAsia="zh-CN" w:bidi="ar"/>
              </w:rPr>
            </w:pPr>
          </w:p>
          <w:p w:rsidR="00E2740A" w:rsidRDefault="00E2740A" w:rsidP="000A23FE">
            <w:pPr>
              <w:ind w:hanging="109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E11D4" w:rsidRDefault="00062A35" w:rsidP="000A23FE">
            <w:pPr>
              <w:ind w:hanging="109"/>
              <w:jc w:val="center"/>
              <w:textAlignment w:val="top"/>
              <w:rPr>
                <w:sz w:val="20"/>
                <w:szCs w:val="20"/>
              </w:rPr>
            </w:pPr>
            <w:r w:rsidRPr="000E11D4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2D2" w:rsidRPr="005556A4" w:rsidRDefault="009B12D2" w:rsidP="00243220">
            <w:pPr>
              <w:ind w:left="175" w:firstLine="17"/>
              <w:jc w:val="center"/>
              <w:textAlignment w:val="top"/>
              <w:rPr>
                <w:rFonts w:eastAsia="SimSun"/>
                <w:sz w:val="16"/>
                <w:szCs w:val="16"/>
                <w:lang w:eastAsia="zh-CN" w:bidi="ar"/>
              </w:rPr>
            </w:pPr>
          </w:p>
          <w:p w:rsidR="00E2740A" w:rsidRDefault="00E2740A" w:rsidP="00243220">
            <w:pPr>
              <w:ind w:left="175" w:hanging="175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243220">
            <w:pPr>
              <w:ind w:left="175" w:hanging="175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9760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2" w:rsidRPr="005556A4" w:rsidRDefault="009B12D2" w:rsidP="005556A4">
            <w:pPr>
              <w:spacing w:after="0" w:line="240" w:lineRule="auto"/>
              <w:ind w:firstLine="23"/>
              <w:jc w:val="left"/>
              <w:textAlignment w:val="top"/>
              <w:rPr>
                <w:rFonts w:eastAsia="SimSun"/>
                <w:sz w:val="16"/>
                <w:szCs w:val="16"/>
                <w:lang w:eastAsia="zh-CN" w:bidi="ar"/>
              </w:rPr>
            </w:pPr>
          </w:p>
          <w:p w:rsidR="00E2740A" w:rsidRDefault="00E2740A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A4" w:rsidRPr="005556A4" w:rsidRDefault="000E3D93" w:rsidP="005556A4">
            <w:pPr>
              <w:spacing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062A35" w:rsidRPr="00635273" w:rsidRDefault="000E3D93" w:rsidP="0085206E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795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78 080,00</w:t>
            </w:r>
          </w:p>
        </w:tc>
      </w:tr>
      <w:tr w:rsidR="00062A35" w:rsidRPr="00740608" w:rsidTr="00097EA4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35" w:rsidRPr="00712F6A" w:rsidRDefault="00062A35" w:rsidP="00244986">
            <w:pPr>
              <w:spacing w:line="600" w:lineRule="auto"/>
              <w:ind w:left="34" w:hanging="34"/>
              <w:jc w:val="left"/>
              <w:textAlignment w:val="bottom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Дисилан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712F6A" w:rsidRDefault="00062A35" w:rsidP="00A153DC">
            <w:pPr>
              <w:ind w:hanging="250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>П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аста для анестезии (30 мл)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0E11D4" w:rsidRDefault="00062A35" w:rsidP="00057DE2">
            <w:pPr>
              <w:ind w:hanging="109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   </w:t>
            </w:r>
            <w:r w:rsidRPr="000E11D4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3E0" w:rsidRDefault="003513E0" w:rsidP="00062A35">
            <w:pPr>
              <w:ind w:left="192" w:hanging="142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left="192" w:hanging="142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2688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3E0" w:rsidRDefault="003513E0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0E3D93" w:rsidP="003513E0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2 688,00</w:t>
            </w:r>
          </w:p>
        </w:tc>
      </w:tr>
      <w:tr w:rsidR="00062A35" w:rsidRPr="00740608" w:rsidTr="00097EA4">
        <w:trPr>
          <w:trHeight w:val="12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35" w:rsidRPr="00712F6A" w:rsidRDefault="00062A35" w:rsidP="00097EA4">
            <w:pPr>
              <w:spacing w:after="0" w:line="276" w:lineRule="auto"/>
              <w:ind w:left="34" w:firstLine="0"/>
              <w:jc w:val="left"/>
              <w:textAlignment w:val="bottom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Чехлы защитные для датчика радиовизиографа</w:t>
            </w:r>
            <w:r w:rsidR="00097EA4" w:rsidRPr="00712F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нестерильные.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A153DC" w:rsidRDefault="00062A35" w:rsidP="009B12D2">
            <w:pPr>
              <w:ind w:left="34" w:firstLine="0"/>
              <w:jc w:val="left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Предназначены защитить пациента от перекрестного загрязнения. Обеспечивают гигиеническую защиту пациента во время стоматологического лечения и комфортное использование.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В упаковке: 500 шт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Default="00062A35" w:rsidP="00057DE2">
            <w:pPr>
              <w:ind w:left="186" w:hanging="11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E11D4" w:rsidRDefault="00062A35" w:rsidP="00057DE2">
            <w:pPr>
              <w:ind w:left="186" w:hanging="11"/>
              <w:jc w:val="center"/>
              <w:textAlignment w:val="top"/>
              <w:rPr>
                <w:sz w:val="20"/>
                <w:szCs w:val="20"/>
              </w:rPr>
            </w:pPr>
            <w:r w:rsidRPr="000E11D4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2D2" w:rsidRDefault="009B12D2" w:rsidP="00062A35">
            <w:pPr>
              <w:ind w:hanging="234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hanging="234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0E3D93" w:rsidP="00097EA4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34 260,00</w:t>
            </w:r>
          </w:p>
        </w:tc>
      </w:tr>
      <w:tr w:rsidR="00062A35" w:rsidRPr="00740608" w:rsidTr="00D06AB9">
        <w:trPr>
          <w:trHeight w:val="16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B9" w:rsidRDefault="00D06AB9" w:rsidP="00A153DC">
            <w:pPr>
              <w:ind w:left="34" w:firstLine="0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A153DC" w:rsidRDefault="00062A35" w:rsidP="00A153DC">
            <w:pPr>
              <w:ind w:left="34" w:firstLine="0"/>
              <w:jc w:val="left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Ketac Molar Easymix, стеклоиономерный цемент для пломбированияПроизводитель: 3М,  Германия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712F6A" w:rsidRDefault="00062A35" w:rsidP="00A80742">
            <w:pPr>
              <w:ind w:left="34" w:right="-250" w:hanging="34"/>
              <w:jc w:val="left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Применение: ART методика; герметизация фиссур; прокладка под композиты; надстройка культи; -пломбирование молочных зубов; небольшие пломбы вне окклюзии; полости по V классу, когда не требуется эстетика.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 xml:space="preserve">Упаковка: набор: флакон с порошком 12,5 </w:t>
            </w:r>
            <w:r>
              <w:rPr>
                <w:rFonts w:eastAsia="SimSun"/>
                <w:sz w:val="20"/>
                <w:szCs w:val="20"/>
                <w:lang w:val="en-US" w:eastAsia="zh-CN" w:bidi="ar"/>
              </w:rPr>
              <w:t>г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>.</w:t>
            </w:r>
            <w:r>
              <w:rPr>
                <w:rFonts w:eastAsia="SimSun"/>
                <w:sz w:val="20"/>
                <w:szCs w:val="20"/>
                <w:lang w:val="en-US" w:eastAsia="zh-CN" w:bidi="ar"/>
              </w:rPr>
              <w:t xml:space="preserve"> 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(оттенок А3); 1 флакон с жидкостью 8,5 мл.; аксессуары.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Default="00062A35" w:rsidP="000A23FE">
            <w:pPr>
              <w:ind w:hanging="109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Default="00062A35" w:rsidP="000A23FE">
            <w:pPr>
              <w:ind w:hanging="109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97EA4" w:rsidRDefault="00097EA4" w:rsidP="000A23FE">
            <w:pPr>
              <w:ind w:hanging="109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E11D4" w:rsidRDefault="00062A35" w:rsidP="00097EA4">
            <w:pPr>
              <w:ind w:left="34" w:hanging="34"/>
              <w:jc w:val="center"/>
              <w:textAlignment w:val="top"/>
              <w:rPr>
                <w:sz w:val="20"/>
                <w:szCs w:val="20"/>
              </w:rPr>
            </w:pPr>
            <w:r w:rsidRPr="000E11D4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2D2" w:rsidRDefault="009B12D2" w:rsidP="00062A35">
            <w:pPr>
              <w:ind w:hanging="92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9B12D2" w:rsidRDefault="009B12D2" w:rsidP="00062A35">
            <w:pPr>
              <w:ind w:hanging="92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97EA4" w:rsidRDefault="00097EA4" w:rsidP="00243220">
            <w:pPr>
              <w:ind w:hanging="250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243220">
            <w:pPr>
              <w:ind w:hanging="250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25</w:t>
            </w:r>
            <w:r w:rsidR="00097EA4"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9B12D2" w:rsidRDefault="009B12D2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97EA4" w:rsidRDefault="00097EA4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0E3D93" w:rsidP="00097EA4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205 000,00</w:t>
            </w:r>
          </w:p>
        </w:tc>
      </w:tr>
      <w:tr w:rsidR="00062A35" w:rsidRPr="00740608" w:rsidTr="00097EA4">
        <w:trPr>
          <w:trHeight w:val="112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712F6A" w:rsidRDefault="00062A35" w:rsidP="00D06AB9">
            <w:pPr>
              <w:spacing w:after="0"/>
              <w:ind w:left="34" w:firstLine="0"/>
              <w:jc w:val="left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Резодент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br/>
              <w:t>Производитель - Владмива</w:t>
            </w: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br/>
              <w:t>Страна производитель - Россия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712F6A" w:rsidRDefault="00062A35" w:rsidP="004D3313">
            <w:pPr>
              <w:ind w:left="34" w:firstLine="0"/>
              <w:jc w:val="left"/>
              <w:textAlignment w:val="top"/>
              <w:rPr>
                <w:sz w:val="20"/>
                <w:szCs w:val="20"/>
              </w:rPr>
            </w:pPr>
            <w:r w:rsidRPr="00712F6A">
              <w:rPr>
                <w:rFonts w:eastAsia="SimSun"/>
                <w:sz w:val="20"/>
                <w:szCs w:val="20"/>
                <w:lang w:val="en-US" w:eastAsia="zh-CN" w:bidi="ar"/>
              </w:rPr>
              <w:t>Резодент, материал для пломбирования с антисептическим действием.Применение: для антисептической обработки и пломбирования каналов зубов с неполной экстирпацией пульпы, а также труднопроходимых каналов.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Default="00062A35" w:rsidP="000A23FE">
            <w:pPr>
              <w:ind w:hanging="109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E11D4" w:rsidRDefault="00062A35" w:rsidP="007A36D9">
            <w:pPr>
              <w:ind w:left="176" w:hanging="142"/>
              <w:jc w:val="center"/>
              <w:textAlignment w:val="top"/>
              <w:rPr>
                <w:sz w:val="20"/>
                <w:szCs w:val="20"/>
              </w:rPr>
            </w:pPr>
            <w:r w:rsidRPr="000E11D4">
              <w:rPr>
                <w:rFonts w:eastAsia="SimSun"/>
                <w:sz w:val="20"/>
                <w:szCs w:val="20"/>
                <w:lang w:val="en-US" w:eastAsia="zh-CN" w:bidi="ar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2D2" w:rsidRDefault="009B12D2" w:rsidP="00062A35">
            <w:pPr>
              <w:ind w:hanging="284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hanging="284"/>
              <w:jc w:val="center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062A35" w:rsidRPr="00062A35" w:rsidRDefault="00062A35" w:rsidP="00062A35">
            <w:pPr>
              <w:ind w:firstLine="23"/>
              <w:jc w:val="left"/>
              <w:textAlignment w:val="top"/>
              <w:rPr>
                <w:sz w:val="20"/>
                <w:szCs w:val="20"/>
              </w:rPr>
            </w:pPr>
            <w:r w:rsidRPr="00062A35">
              <w:rPr>
                <w:rFonts w:eastAsia="SimSun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35" w:rsidRPr="00635273" w:rsidRDefault="000E3D93" w:rsidP="00440B8B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5 040,00</w:t>
            </w:r>
          </w:p>
        </w:tc>
      </w:tr>
      <w:tr w:rsidR="003F4AE9" w:rsidRPr="00740608" w:rsidTr="00097EA4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Pr="00244986" w:rsidRDefault="003F4AE9" w:rsidP="00244986">
            <w:pPr>
              <w:ind w:hanging="284"/>
              <w:jc w:val="left"/>
              <w:textAlignment w:val="top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lastRenderedPageBreak/>
              <w:t>Эндофил (Endofill)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Pr="00244986" w:rsidRDefault="00D06AB9" w:rsidP="00097EA4">
            <w:pPr>
              <w:spacing w:after="0" w:line="276" w:lineRule="auto"/>
              <w:ind w:left="33" w:firstLine="0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>Р</w:t>
            </w:r>
            <w:r w:rsidR="003F4AE9" w:rsidRPr="00244986">
              <w:rPr>
                <w:rFonts w:eastAsia="SimSun"/>
                <w:sz w:val="20"/>
                <w:szCs w:val="20"/>
                <w:lang w:val="en-US" w:eastAsia="zh-CN" w:bidi="ar"/>
              </w:rPr>
              <w:t>ентгенконтрастная паста для постоянного пломбирования корневых каналов с дексаметазоном.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Pr="007A36D9" w:rsidRDefault="003F4AE9" w:rsidP="007A36D9">
            <w:pPr>
              <w:ind w:left="0" w:firstLine="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7A36D9">
              <w:rPr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AE9" w:rsidRPr="003F4AE9" w:rsidRDefault="003F4AE9" w:rsidP="004E3D89">
            <w:pPr>
              <w:ind w:left="-259" w:firstLine="293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17</w:t>
            </w:r>
            <w:r w:rsidR="00440B8B"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Pr="0012517C" w:rsidRDefault="003F4AE9" w:rsidP="0012517C">
            <w:pPr>
              <w:ind w:hanging="124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842895" w:rsidP="00440B8B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34 400,00</w:t>
            </w:r>
          </w:p>
        </w:tc>
      </w:tr>
      <w:tr w:rsidR="003F4AE9" w:rsidRPr="00740608" w:rsidTr="00FF16AA">
        <w:trPr>
          <w:trHeight w:val="7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Pr="00244986" w:rsidRDefault="003F4AE9" w:rsidP="00097EA4">
            <w:pPr>
              <w:spacing w:after="0" w:line="600" w:lineRule="auto"/>
              <w:ind w:hanging="250"/>
              <w:textAlignment w:val="bottom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ДЕНТИН-ПАСТА Материал для временных пломб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Default="003F4AE9" w:rsidP="00244986">
            <w:pPr>
              <w:ind w:left="33" w:hanging="142"/>
              <w:textAlignment w:val="bottom"/>
              <w:rPr>
                <w:rFonts w:eastAsia="SimSun"/>
                <w:sz w:val="20"/>
                <w:szCs w:val="20"/>
                <w:lang w:eastAsia="zh-CN" w:bidi="ar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Временный пломбировочный материал "Дентин-паста"</w:t>
            </w:r>
          </w:p>
          <w:p w:rsidR="00097EA4" w:rsidRPr="00097EA4" w:rsidRDefault="003F4AE9" w:rsidP="00097EA4">
            <w:pPr>
              <w:spacing w:after="0"/>
              <w:ind w:left="-109" w:firstLine="0"/>
              <w:textAlignment w:val="bottom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применяется для покрытия лекарственного препарата в кариозной полости зуба в процессе лечения неосложненного кариеса.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95" w:rsidRDefault="00842895" w:rsidP="007A36D9">
            <w:pPr>
              <w:ind w:left="0" w:firstLine="176"/>
              <w:textAlignment w:val="top"/>
              <w:rPr>
                <w:sz w:val="20"/>
                <w:szCs w:val="20"/>
              </w:rPr>
            </w:pPr>
          </w:p>
          <w:p w:rsidR="003F4AE9" w:rsidRPr="007A36D9" w:rsidRDefault="003F4AE9" w:rsidP="007A36D9">
            <w:pPr>
              <w:ind w:left="0" w:firstLine="176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895" w:rsidRDefault="00842895" w:rsidP="004E3D89">
            <w:pPr>
              <w:tabs>
                <w:tab w:val="left" w:pos="175"/>
              </w:tabs>
              <w:ind w:left="-108" w:firstLine="108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3F4AE9" w:rsidRDefault="003F4AE9" w:rsidP="004E3D89">
            <w:pPr>
              <w:tabs>
                <w:tab w:val="left" w:pos="175"/>
              </w:tabs>
              <w:ind w:left="-108" w:firstLine="108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1520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95" w:rsidRDefault="003F4AE9" w:rsidP="0012517C">
            <w:pPr>
              <w:ind w:hanging="124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</w:p>
          <w:p w:rsidR="003F4AE9" w:rsidRPr="0012517C" w:rsidRDefault="008077AC" w:rsidP="0012517C">
            <w:pPr>
              <w:ind w:hanging="124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="003F4AE9" w:rsidRPr="0012517C">
              <w:rPr>
                <w:rFonts w:eastAsia="SimSun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842895" w:rsidP="0085206E">
            <w:pPr>
              <w:spacing w:after="0" w:line="60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40B8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3 040,00</w:t>
            </w:r>
          </w:p>
        </w:tc>
      </w:tr>
      <w:tr w:rsidR="003F4AE9" w:rsidRPr="00740608" w:rsidTr="00097EA4">
        <w:trPr>
          <w:trHeight w:val="5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Pr="00244986" w:rsidRDefault="003F4AE9" w:rsidP="00244986">
            <w:pPr>
              <w:ind w:hanging="392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="008077AC"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Biocal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EA4" w:rsidRPr="00097EA4" w:rsidRDefault="00097EA4" w:rsidP="00097EA4">
            <w:pPr>
              <w:spacing w:after="0"/>
              <w:ind w:left="0" w:hanging="109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>С</w:t>
            </w:r>
            <w:r w:rsidR="003F4AE9" w:rsidRPr="00244986">
              <w:rPr>
                <w:rFonts w:eastAsia="SimSun"/>
                <w:sz w:val="20"/>
                <w:szCs w:val="20"/>
                <w:lang w:val="en-US" w:eastAsia="zh-CN" w:bidi="ar"/>
              </w:rPr>
              <w:t>ветоотверждаемый прокладочный материал на основе гидроксида кальция. Применение: для защиты пульпы в качестве прокладочного материала под композит, цемент и другой базовый материал.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95" w:rsidRDefault="003F4AE9" w:rsidP="007A36D9">
            <w:pPr>
              <w:ind w:hanging="392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F4AE9" w:rsidRPr="007A36D9" w:rsidRDefault="003F4AE9" w:rsidP="007A36D9">
            <w:pPr>
              <w:ind w:hanging="392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77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шприц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895" w:rsidRDefault="00842895" w:rsidP="004E3D89">
            <w:pPr>
              <w:ind w:hanging="25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3F4AE9" w:rsidRDefault="003F4AE9" w:rsidP="004E3D89">
            <w:pPr>
              <w:ind w:hanging="250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95" w:rsidRDefault="00842895" w:rsidP="0012517C">
            <w:pPr>
              <w:ind w:hanging="124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12517C" w:rsidRDefault="003F4AE9" w:rsidP="0012517C">
            <w:pPr>
              <w:ind w:hanging="124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440B8B" w:rsidP="0085206E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62 500,00</w:t>
            </w:r>
          </w:p>
        </w:tc>
      </w:tr>
      <w:tr w:rsidR="003F4AE9" w:rsidRPr="00740608" w:rsidTr="007543C1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3513E0">
            <w:pPr>
              <w:ind w:hanging="392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</w:p>
          <w:p w:rsidR="003F4AE9" w:rsidRPr="00244986" w:rsidRDefault="003F4AE9" w:rsidP="008077AC">
            <w:pPr>
              <w:ind w:hanging="392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Артикаин 4% Инибса с эпинефрином 1:100000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Default="003F4AE9" w:rsidP="003513E0">
            <w:pPr>
              <w:spacing w:after="0" w:line="240" w:lineRule="auto"/>
              <w:ind w:left="34" w:hanging="34"/>
              <w:textAlignment w:val="bottom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>У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 xml:space="preserve">паковка 50 шт. Раствор для инъекций. </w:t>
            </w:r>
          </w:p>
          <w:p w:rsidR="00097EA4" w:rsidRPr="00097EA4" w:rsidRDefault="003F4AE9" w:rsidP="00097EA4">
            <w:pPr>
              <w:ind w:left="34" w:hanging="34"/>
              <w:textAlignment w:val="bottom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 xml:space="preserve">Обезболивающие 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препараты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8B" w:rsidRPr="00B62DEE" w:rsidRDefault="00440B8B" w:rsidP="007A36D9">
            <w:pPr>
              <w:ind w:hanging="250"/>
              <w:textAlignment w:val="top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F4AE9" w:rsidRPr="007A36D9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B8B" w:rsidRPr="00B62DEE" w:rsidRDefault="00440B8B" w:rsidP="004E3D89">
            <w:pPr>
              <w:ind w:hanging="250"/>
              <w:textAlignment w:val="top"/>
              <w:rPr>
                <w:rFonts w:eastAsia="SimSun"/>
                <w:sz w:val="16"/>
                <w:szCs w:val="16"/>
                <w:lang w:eastAsia="zh-CN" w:bidi="ar"/>
              </w:rPr>
            </w:pPr>
          </w:p>
          <w:p w:rsidR="003F4AE9" w:rsidRPr="003F4AE9" w:rsidRDefault="003F4AE9" w:rsidP="004E3D89">
            <w:pPr>
              <w:ind w:hanging="250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21</w:t>
            </w:r>
            <w:r w:rsidR="00440B8B"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8B" w:rsidRPr="00B62DEE" w:rsidRDefault="00440B8B" w:rsidP="0012517C">
            <w:pPr>
              <w:ind w:hanging="124"/>
              <w:jc w:val="left"/>
              <w:textAlignment w:val="top"/>
              <w:rPr>
                <w:rFonts w:eastAsia="SimSun"/>
                <w:sz w:val="16"/>
                <w:szCs w:val="16"/>
                <w:lang w:eastAsia="zh-CN" w:bidi="ar"/>
              </w:rPr>
            </w:pPr>
          </w:p>
          <w:p w:rsidR="003F4AE9" w:rsidRPr="0012517C" w:rsidRDefault="008077AC" w:rsidP="0012517C">
            <w:pPr>
              <w:ind w:hanging="124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="003F4AE9"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="003F4AE9" w:rsidRPr="0012517C">
              <w:rPr>
                <w:rFonts w:eastAsia="SimSun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B62DEE" w:rsidP="00B62DEE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430 000,00</w:t>
            </w:r>
          </w:p>
        </w:tc>
      </w:tr>
      <w:tr w:rsidR="003F4AE9" w:rsidRPr="00740608" w:rsidTr="007543C1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AC" w:rsidRDefault="003F4AE9" w:rsidP="003513E0">
            <w:pPr>
              <w:ind w:hanging="392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</w:p>
          <w:p w:rsidR="003F4AE9" w:rsidRPr="00244986" w:rsidRDefault="003F4AE9" w:rsidP="003513E0">
            <w:pPr>
              <w:ind w:hanging="392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Мепивастезин 3% раствор для инъекций (мепивакаин)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Default="003F4AE9" w:rsidP="003513E0">
            <w:pPr>
              <w:ind w:hanging="284"/>
              <w:textAlignment w:val="bottom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>У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 xml:space="preserve">паковка 50 шт. Раствор для инъекций. </w:t>
            </w:r>
          </w:p>
          <w:p w:rsidR="00097EA4" w:rsidRPr="00097EA4" w:rsidRDefault="003F4AE9" w:rsidP="00097EA4">
            <w:pPr>
              <w:ind w:hanging="284"/>
              <w:textAlignment w:val="bottom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Обезболивающие препараты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EE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F4AE9" w:rsidRPr="007A36D9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DEE" w:rsidRDefault="00B62DEE" w:rsidP="004E3D89">
            <w:pPr>
              <w:ind w:hanging="25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3F4AE9" w:rsidRDefault="003F4AE9" w:rsidP="004E3D89">
            <w:pPr>
              <w:ind w:hanging="250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12</w:t>
            </w:r>
            <w:r w:rsidR="00B62DEE">
              <w:rPr>
                <w:rFonts w:eastAsia="SimSun"/>
                <w:sz w:val="20"/>
                <w:szCs w:val="20"/>
                <w:lang w:eastAsia="zh-CN" w:bidi="ar"/>
              </w:rPr>
              <w:t> </w:t>
            </w: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EE" w:rsidRDefault="00B62DEE" w:rsidP="0012517C">
            <w:pPr>
              <w:ind w:hanging="124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12517C" w:rsidRDefault="003F4AE9" w:rsidP="0012517C">
            <w:pPr>
              <w:ind w:hanging="124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DEE" w:rsidRDefault="00B62DEE" w:rsidP="00B62DE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B62DEE" w:rsidRDefault="00B62DEE" w:rsidP="00B62DE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63 500,00  </w:t>
            </w:r>
          </w:p>
          <w:p w:rsidR="003F4AE9" w:rsidRDefault="00B62DEE" w:rsidP="00B62DE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3F4AE9" w:rsidRPr="00740608" w:rsidTr="007543C1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3513E0">
            <w:pPr>
              <w:ind w:left="34" w:firstLine="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244986" w:rsidRDefault="003F4AE9" w:rsidP="008077AC">
            <w:pPr>
              <w:spacing w:line="360" w:lineRule="auto"/>
              <w:ind w:left="34" w:firstLine="0"/>
              <w:textAlignment w:val="top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Септанест с адреналином, Septodont (Франция)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Pr="00244986" w:rsidRDefault="003F4AE9" w:rsidP="003513E0">
            <w:pPr>
              <w:spacing w:line="480" w:lineRule="auto"/>
              <w:ind w:hanging="284"/>
              <w:jc w:val="left"/>
              <w:textAlignment w:val="bottom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4% раствор для инъекций 1:100000 1.7 мл 50 шт в 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EE" w:rsidRDefault="00B62DEE" w:rsidP="007A36D9">
            <w:pPr>
              <w:ind w:hanging="250"/>
              <w:textAlignment w:val="top"/>
              <w:rPr>
                <w:sz w:val="20"/>
                <w:szCs w:val="20"/>
              </w:rPr>
            </w:pPr>
          </w:p>
          <w:p w:rsidR="003F4AE9" w:rsidRPr="007A36D9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DEE" w:rsidRDefault="00B62DEE" w:rsidP="004E3D89">
            <w:pPr>
              <w:ind w:hanging="25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3F4AE9" w:rsidRDefault="003F4AE9" w:rsidP="004E3D89">
            <w:pPr>
              <w:ind w:hanging="250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28</w:t>
            </w:r>
            <w:r w:rsidR="00440B8B"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EE" w:rsidRDefault="003F4AE9" w:rsidP="0012517C">
            <w:pPr>
              <w:ind w:hanging="124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</w:p>
          <w:p w:rsidR="003F4AE9" w:rsidRPr="0012517C" w:rsidRDefault="003F4AE9" w:rsidP="0012517C">
            <w:pPr>
              <w:ind w:hanging="124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B62DEE" w:rsidP="0015478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570 00,00</w:t>
            </w:r>
          </w:p>
        </w:tc>
      </w:tr>
      <w:tr w:rsidR="003F4AE9" w:rsidRPr="00740608" w:rsidTr="007543C1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Pr="00244986" w:rsidRDefault="003F4AE9" w:rsidP="003513E0">
            <w:pPr>
              <w:spacing w:after="0" w:line="600" w:lineRule="auto"/>
              <w:ind w:hanging="250"/>
              <w:jc w:val="left"/>
              <w:textAlignment w:val="bottom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Пульпотек (Produits Dentaires)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EA4" w:rsidRPr="00097EA4" w:rsidRDefault="003F4AE9" w:rsidP="00097EA4">
            <w:pPr>
              <w:ind w:left="34" w:hanging="142"/>
              <w:textAlignment w:val="bottom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Пульпотек — рентгенконтрастный нерезорбируемый материал для лечения витальных моляров методом пульпотомии, как постоянных, так и временных.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84" w:rsidRDefault="00154784" w:rsidP="00154784">
            <w:pPr>
              <w:ind w:left="176" w:hanging="142"/>
              <w:textAlignment w:val="top"/>
              <w:rPr>
                <w:sz w:val="20"/>
                <w:szCs w:val="20"/>
              </w:rPr>
            </w:pPr>
          </w:p>
          <w:p w:rsidR="003F4AE9" w:rsidRPr="007A36D9" w:rsidRDefault="003F4AE9" w:rsidP="00154784">
            <w:pPr>
              <w:ind w:left="176" w:hanging="142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784" w:rsidRDefault="00154784" w:rsidP="004E3D89">
            <w:pPr>
              <w:ind w:hanging="284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3F4AE9" w:rsidRDefault="003F4AE9" w:rsidP="004E3D89">
            <w:pPr>
              <w:ind w:hanging="284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29</w:t>
            </w:r>
            <w:r w:rsidR="00440B8B"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84" w:rsidRDefault="003F4AE9" w:rsidP="0012517C">
            <w:pPr>
              <w:ind w:hanging="124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 </w:t>
            </w:r>
          </w:p>
          <w:p w:rsidR="003F4AE9" w:rsidRPr="0012517C" w:rsidRDefault="008077AC" w:rsidP="0012517C">
            <w:pPr>
              <w:ind w:hanging="124"/>
              <w:jc w:val="left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="003F4AE9" w:rsidRPr="0012517C">
              <w:rPr>
                <w:rFonts w:eastAsia="SimSun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154784" w:rsidP="000E3D93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59 600,00</w:t>
            </w:r>
          </w:p>
        </w:tc>
      </w:tr>
      <w:tr w:rsidR="003F4AE9" w:rsidRPr="00740608" w:rsidTr="007543C1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Pr="00244986" w:rsidRDefault="003F4AE9" w:rsidP="00C16863">
            <w:pPr>
              <w:spacing w:after="0" w:line="480" w:lineRule="auto"/>
              <w:ind w:hanging="250"/>
              <w:textAlignment w:val="bottom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Крезодент (Жидкость) 5мл. Производитель ВладМиВа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EA4" w:rsidRPr="00097EA4" w:rsidRDefault="003F4AE9" w:rsidP="00097EA4">
            <w:pPr>
              <w:ind w:left="0" w:firstLine="34"/>
              <w:textAlignment w:val="bottom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Крезодент жидкость - предназначена для антисептической обработки инфицированных и труднопроходимых каналов. Производитель ВладМиВа (Россия).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84" w:rsidRDefault="003F4AE9" w:rsidP="007A36D9">
            <w:pPr>
              <w:ind w:hanging="284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F4AE9" w:rsidRPr="007A36D9" w:rsidRDefault="003F4AE9" w:rsidP="007A36D9">
            <w:pPr>
              <w:ind w:hanging="284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784" w:rsidRDefault="00154784" w:rsidP="004E3D89">
            <w:pPr>
              <w:ind w:hanging="25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3F4AE9" w:rsidRDefault="003F4AE9" w:rsidP="004E3D89">
            <w:pPr>
              <w:ind w:hanging="250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12517C">
            <w:pPr>
              <w:ind w:hanging="266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12517C" w:rsidRDefault="003F4AE9" w:rsidP="0012517C">
            <w:pPr>
              <w:ind w:hanging="266"/>
              <w:jc w:val="center"/>
              <w:textAlignment w:val="top"/>
              <w:rPr>
                <w:sz w:val="20"/>
                <w:szCs w:val="20"/>
              </w:rPr>
            </w:pP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154784" w:rsidP="00154784">
            <w:pPr>
              <w:spacing w:after="0" w:line="60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9 440,00</w:t>
            </w:r>
          </w:p>
        </w:tc>
      </w:tr>
      <w:tr w:rsidR="003F4AE9" w:rsidRPr="00740608" w:rsidTr="007543C1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AC" w:rsidRDefault="008077AC" w:rsidP="003513E0">
            <w:pPr>
              <w:ind w:hanging="25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244986" w:rsidRDefault="003F4AE9" w:rsidP="003513E0">
            <w:pPr>
              <w:ind w:hanging="250"/>
              <w:textAlignment w:val="top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Крезодент паста. Производитель ВладМиВа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A4" w:rsidRPr="00097EA4" w:rsidRDefault="003F4AE9" w:rsidP="00097EA4">
            <w:pPr>
              <w:ind w:left="34" w:firstLine="0"/>
              <w:textAlignment w:val="top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Предназначена для пломбирования инфицированных и труднопроходимых каналов, а также для пломбирования каналов с неполной экстирпацией пульпы. для пломбирования инфицированных и труднопроходимых каналов(25 гр.)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84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F4AE9" w:rsidRPr="007A36D9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784" w:rsidRDefault="00154784" w:rsidP="004E3D89">
            <w:pPr>
              <w:ind w:hanging="25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3F4AE9" w:rsidRDefault="003F4AE9" w:rsidP="004E3D89">
            <w:pPr>
              <w:ind w:hanging="250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12517C">
            <w:pPr>
              <w:ind w:hanging="266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12517C" w:rsidRDefault="003F4AE9" w:rsidP="0012517C">
            <w:pPr>
              <w:ind w:hanging="266"/>
              <w:jc w:val="center"/>
              <w:textAlignment w:val="top"/>
              <w:rPr>
                <w:sz w:val="20"/>
                <w:szCs w:val="20"/>
              </w:rPr>
            </w:pP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154784" w:rsidP="000E3D93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8 700,00</w:t>
            </w:r>
          </w:p>
        </w:tc>
      </w:tr>
      <w:tr w:rsidR="003F4AE9" w:rsidRPr="00740608" w:rsidTr="007543C1">
        <w:trPr>
          <w:trHeight w:val="5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Pr="00244986" w:rsidRDefault="003F4AE9" w:rsidP="008077AC">
            <w:pPr>
              <w:spacing w:after="0" w:line="480" w:lineRule="auto"/>
              <w:ind w:hanging="284"/>
              <w:textAlignment w:val="bottom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 xml:space="preserve">Боры алмазные </w:t>
            </w:r>
            <w:r>
              <w:rPr>
                <w:rFonts w:eastAsia="SimSun"/>
                <w:sz w:val="20"/>
                <w:szCs w:val="20"/>
                <w:lang w:val="en-US" w:eastAsia="zh-CN" w:bidi="ar"/>
              </w:rPr>
              <w:t>обратный конус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en-US" w:eastAsia="zh-CN" w:bidi="ar"/>
              </w:rPr>
              <w:t xml:space="preserve"> BR-49C МАНИ (5 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>шт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.)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Pr="00244986" w:rsidRDefault="003F4AE9" w:rsidP="008077AC">
            <w:pPr>
              <w:spacing w:after="0" w:line="480" w:lineRule="auto"/>
              <w:ind w:hanging="284"/>
              <w:jc w:val="left"/>
              <w:textAlignment w:val="bottom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 xml:space="preserve">Используются для прпарирования кариозных полостей.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784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F4AE9" w:rsidRPr="007A36D9" w:rsidRDefault="00154784" w:rsidP="008077AC">
            <w:pPr>
              <w:spacing w:line="360" w:lineRule="auto"/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F4AE9">
              <w:rPr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784" w:rsidRDefault="00154784" w:rsidP="004E3D89">
            <w:pPr>
              <w:ind w:hanging="109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3F4AE9" w:rsidRDefault="003F4AE9" w:rsidP="004E3D89">
            <w:pPr>
              <w:ind w:hanging="109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12517C">
            <w:pPr>
              <w:tabs>
                <w:tab w:val="left" w:pos="301"/>
              </w:tabs>
              <w:ind w:hanging="266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12517C" w:rsidRDefault="003F4AE9" w:rsidP="0012517C">
            <w:pPr>
              <w:tabs>
                <w:tab w:val="left" w:pos="301"/>
              </w:tabs>
              <w:ind w:hanging="266"/>
              <w:jc w:val="center"/>
              <w:textAlignment w:val="top"/>
              <w:rPr>
                <w:sz w:val="20"/>
                <w:szCs w:val="20"/>
              </w:rPr>
            </w:pP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154784" w:rsidP="00154784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5 100,00</w:t>
            </w:r>
          </w:p>
        </w:tc>
      </w:tr>
      <w:tr w:rsidR="003F4AE9" w:rsidRPr="00740608" w:rsidTr="007543C1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13" w:rsidRDefault="008A2D13" w:rsidP="003513E0">
            <w:pPr>
              <w:ind w:hanging="284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244986" w:rsidRDefault="003F4AE9" w:rsidP="003513E0">
            <w:pPr>
              <w:ind w:hanging="284"/>
              <w:jc w:val="left"/>
              <w:textAlignment w:val="top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Бумага артикуляционная PD (подкова)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3513E0">
            <w:pPr>
              <w:ind w:left="34" w:hanging="34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Назначение: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br/>
              <w:t>-для получения точного профиля распределения жевательного давления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br/>
              <w:t>-для надежной регистрации имеющихся завышений</w:t>
            </w:r>
          </w:p>
          <w:p w:rsidR="00097EA4" w:rsidRPr="00097EA4" w:rsidRDefault="003F4AE9" w:rsidP="00097EA4">
            <w:pPr>
              <w:ind w:left="34" w:hanging="34"/>
              <w:textAlignment w:val="top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на контактных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24" w:rsidRDefault="00780B24" w:rsidP="007A36D9">
            <w:pPr>
              <w:ind w:hanging="250"/>
              <w:textAlignment w:val="top"/>
              <w:rPr>
                <w:sz w:val="20"/>
                <w:szCs w:val="20"/>
              </w:rPr>
            </w:pPr>
          </w:p>
          <w:p w:rsidR="00780B24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F4AE9" w:rsidRPr="007A36D9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B24" w:rsidRDefault="004E3D89" w:rsidP="004E3D89">
            <w:pPr>
              <w:ind w:hanging="284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</w:p>
          <w:p w:rsidR="00780B24" w:rsidRDefault="00780B24" w:rsidP="004E3D89">
            <w:pPr>
              <w:ind w:hanging="284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3F4AE9" w:rsidRDefault="008A2D13" w:rsidP="004E3D89">
            <w:pPr>
              <w:ind w:hanging="284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="003F4AE9" w:rsidRPr="003F4AE9">
              <w:rPr>
                <w:rFonts w:eastAsia="SimSun"/>
                <w:sz w:val="20"/>
                <w:szCs w:val="20"/>
                <w:lang w:val="en-US" w:eastAsia="zh-CN" w:bidi="ar"/>
              </w:rPr>
              <w:t>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12517C">
            <w:pPr>
              <w:ind w:hanging="266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Default="003F4AE9" w:rsidP="0012517C">
            <w:pPr>
              <w:ind w:hanging="266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12517C" w:rsidRDefault="003F4AE9" w:rsidP="0012517C">
            <w:pPr>
              <w:ind w:hanging="266"/>
              <w:jc w:val="center"/>
              <w:textAlignment w:val="top"/>
              <w:rPr>
                <w:sz w:val="20"/>
                <w:szCs w:val="20"/>
              </w:rPr>
            </w:pP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780B24" w:rsidP="000E3D93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2 840,00</w:t>
            </w:r>
          </w:p>
        </w:tc>
      </w:tr>
      <w:tr w:rsidR="003F4AE9" w:rsidRPr="00740608" w:rsidTr="007543C1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3513E0">
            <w:pPr>
              <w:ind w:hanging="25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244986" w:rsidRDefault="003F4AE9" w:rsidP="003513E0">
            <w:pPr>
              <w:ind w:hanging="250"/>
              <w:textAlignment w:val="top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Штифты бумажные (абсорберы) Osaka Dental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Default="003F4AE9" w:rsidP="00C16863">
            <w:pPr>
              <w:ind w:left="-108" w:firstLine="0"/>
              <w:textAlignment w:val="bottom"/>
              <w:rPr>
                <w:rFonts w:eastAsia="SimSun"/>
                <w:color w:val="01011B"/>
                <w:sz w:val="20"/>
                <w:szCs w:val="20"/>
                <w:lang w:eastAsia="zh-CN" w:bidi="ar"/>
              </w:rPr>
            </w:pPr>
            <w:r w:rsidRPr="00244986">
              <w:rPr>
                <w:rFonts w:eastAsia="SimSun"/>
                <w:color w:val="01011B"/>
                <w:sz w:val="20"/>
                <w:szCs w:val="20"/>
                <w:lang w:val="en-US" w:eastAsia="zh-CN" w:bidi="ar"/>
              </w:rPr>
              <w:t xml:space="preserve">Бумажные абсорбирующие штифты являются вспомогательным </w:t>
            </w:r>
            <w:r>
              <w:rPr>
                <w:rFonts w:eastAsia="SimSun"/>
                <w:color w:val="01011B"/>
                <w:sz w:val="20"/>
                <w:szCs w:val="20"/>
                <w:lang w:eastAsia="zh-CN" w:bidi="ar"/>
              </w:rPr>
              <w:t xml:space="preserve">     </w:t>
            </w:r>
            <w:r w:rsidRPr="00244986">
              <w:rPr>
                <w:rFonts w:eastAsia="SimSun"/>
                <w:color w:val="01011B"/>
                <w:sz w:val="20"/>
                <w:szCs w:val="20"/>
                <w:lang w:val="en-US" w:eastAsia="zh-CN" w:bidi="ar"/>
              </w:rPr>
              <w:t xml:space="preserve">материалом для высушивания корневых каналов при лечении. </w:t>
            </w:r>
            <w:r>
              <w:rPr>
                <w:rFonts w:eastAsia="SimSun"/>
                <w:color w:val="01011B"/>
                <w:sz w:val="20"/>
                <w:szCs w:val="20"/>
                <w:lang w:eastAsia="zh-CN" w:bidi="ar"/>
              </w:rPr>
              <w:t xml:space="preserve">          </w:t>
            </w:r>
            <w:r w:rsidRPr="00244986">
              <w:rPr>
                <w:rFonts w:eastAsia="SimSun"/>
                <w:color w:val="01011B"/>
                <w:sz w:val="20"/>
                <w:szCs w:val="20"/>
                <w:lang w:val="en-US" w:eastAsia="zh-CN" w:bidi="ar"/>
              </w:rPr>
              <w:t>В асортименте размер - 25, 30</w:t>
            </w:r>
          </w:p>
          <w:p w:rsidR="00097EA4" w:rsidRPr="00097EA4" w:rsidRDefault="00097EA4" w:rsidP="00C16863">
            <w:pPr>
              <w:ind w:left="-108" w:firstLine="0"/>
              <w:textAlignment w:val="bottom"/>
              <w:rPr>
                <w:color w:val="01011B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B24" w:rsidRDefault="003F4AE9" w:rsidP="007A36D9">
            <w:pPr>
              <w:ind w:hanging="284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3F4AE9" w:rsidRPr="007A36D9" w:rsidRDefault="00097EA4" w:rsidP="007A36D9">
            <w:pPr>
              <w:ind w:hanging="284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F4AE9">
              <w:rPr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B24" w:rsidRDefault="004E3D89" w:rsidP="004E3D89">
            <w:pPr>
              <w:ind w:hanging="284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</w:p>
          <w:p w:rsidR="003F4AE9" w:rsidRPr="003F4AE9" w:rsidRDefault="003F4AE9" w:rsidP="004E3D89">
            <w:pPr>
              <w:ind w:hanging="284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12517C">
            <w:pPr>
              <w:ind w:left="160" w:hanging="284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12517C" w:rsidRDefault="003F4AE9" w:rsidP="0012517C">
            <w:pPr>
              <w:ind w:left="160" w:hanging="284"/>
              <w:jc w:val="center"/>
              <w:textAlignment w:val="top"/>
              <w:rPr>
                <w:sz w:val="20"/>
                <w:szCs w:val="20"/>
              </w:rPr>
            </w:pP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780B24" w:rsidP="00780B24">
            <w:pPr>
              <w:spacing w:after="0" w:line="4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28 000,00</w:t>
            </w:r>
          </w:p>
        </w:tc>
      </w:tr>
      <w:tr w:rsidR="003F4AE9" w:rsidRPr="00740608" w:rsidTr="00097EA4">
        <w:trPr>
          <w:trHeight w:val="4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Pr="00244986" w:rsidRDefault="008A2D13" w:rsidP="008A2D13">
            <w:pPr>
              <w:spacing w:line="480" w:lineRule="auto"/>
              <w:ind w:left="34" w:hanging="108"/>
              <w:textAlignment w:val="bottom"/>
              <w:rPr>
                <w:color w:val="01011B"/>
                <w:sz w:val="20"/>
                <w:szCs w:val="20"/>
              </w:rPr>
            </w:pPr>
            <w:r>
              <w:rPr>
                <w:rFonts w:eastAsia="SimSun"/>
                <w:color w:val="01011B"/>
                <w:sz w:val="20"/>
                <w:szCs w:val="20"/>
                <w:lang w:eastAsia="zh-CN" w:bidi="ar"/>
              </w:rPr>
              <w:lastRenderedPageBreak/>
              <w:t xml:space="preserve">  </w:t>
            </w:r>
            <w:r w:rsidR="003F4AE9" w:rsidRPr="00244986">
              <w:rPr>
                <w:rFonts w:eastAsia="SimSun"/>
                <w:color w:val="01011B"/>
                <w:sz w:val="20"/>
                <w:szCs w:val="20"/>
                <w:lang w:val="en-US" w:eastAsia="zh-CN" w:bidi="ar"/>
              </w:rPr>
              <w:t>Машинный протейпер Dentsply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Pr="00244986" w:rsidRDefault="003F4AE9" w:rsidP="008A2D13">
            <w:pPr>
              <w:spacing w:line="480" w:lineRule="auto"/>
              <w:ind w:hanging="284"/>
              <w:textAlignment w:val="bottom"/>
              <w:rPr>
                <w:color w:val="01011B"/>
                <w:sz w:val="20"/>
                <w:szCs w:val="20"/>
              </w:rPr>
            </w:pPr>
            <w:r w:rsidRPr="00244986">
              <w:rPr>
                <w:rFonts w:eastAsia="SimSun"/>
                <w:color w:val="01011B"/>
                <w:sz w:val="20"/>
                <w:szCs w:val="20"/>
                <w:lang w:val="en-US" w:eastAsia="zh-CN" w:bidi="ar"/>
              </w:rPr>
              <w:t>Машинный протейпер для прохождения корневых каналов зуба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B9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F4AE9" w:rsidRDefault="00097EA4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F16AA">
              <w:rPr>
                <w:sz w:val="20"/>
                <w:szCs w:val="20"/>
              </w:rPr>
              <w:t>у</w:t>
            </w:r>
            <w:r w:rsidR="003F4AE9">
              <w:rPr>
                <w:sz w:val="20"/>
                <w:szCs w:val="20"/>
              </w:rPr>
              <w:t>п</w:t>
            </w:r>
          </w:p>
          <w:p w:rsidR="00FF16AA" w:rsidRPr="007A36D9" w:rsidRDefault="00FF16AA" w:rsidP="007A36D9">
            <w:pPr>
              <w:ind w:hanging="250"/>
              <w:textAlignment w:val="top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1B9" w:rsidRDefault="004E3D89" w:rsidP="004E3D89">
            <w:pPr>
              <w:ind w:hanging="392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 </w:t>
            </w:r>
          </w:p>
          <w:p w:rsidR="003F4AE9" w:rsidRPr="003F4AE9" w:rsidRDefault="004971B9" w:rsidP="004E3D89">
            <w:pPr>
              <w:ind w:hanging="392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 </w:t>
            </w:r>
            <w:r w:rsidR="003F4AE9" w:rsidRPr="003F4AE9">
              <w:rPr>
                <w:rFonts w:eastAsia="SimSun"/>
                <w:sz w:val="20"/>
                <w:szCs w:val="20"/>
                <w:lang w:val="en-US" w:eastAsia="zh-CN" w:bidi="ar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12517C">
            <w:pPr>
              <w:ind w:hanging="284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12517C" w:rsidRDefault="003F4AE9" w:rsidP="0012517C">
            <w:pPr>
              <w:ind w:hanging="284"/>
              <w:jc w:val="center"/>
              <w:textAlignment w:val="top"/>
              <w:rPr>
                <w:sz w:val="20"/>
                <w:szCs w:val="20"/>
              </w:rPr>
            </w:pP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1B9" w:rsidRDefault="004971B9" w:rsidP="004971B9">
            <w:pPr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28 800,00</w:t>
            </w:r>
          </w:p>
        </w:tc>
      </w:tr>
      <w:tr w:rsidR="003F4AE9" w:rsidRPr="00740608" w:rsidTr="00097EA4">
        <w:trPr>
          <w:trHeight w:val="3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A" w:rsidRDefault="00FF16AA" w:rsidP="003513E0">
            <w:pPr>
              <w:ind w:hanging="284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244986" w:rsidRDefault="003F4AE9" w:rsidP="00097EA4">
            <w:pPr>
              <w:spacing w:after="0" w:line="720" w:lineRule="auto"/>
              <w:ind w:hanging="284"/>
              <w:textAlignment w:val="top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Пульпоэкстракторы ПЭ-«КМИЗ», 100 шт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A" w:rsidRDefault="00FF16AA" w:rsidP="008A2D13">
            <w:pPr>
              <w:spacing w:after="0"/>
              <w:ind w:left="0" w:firstLine="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244986" w:rsidRDefault="003F4AE9" w:rsidP="008A2D13">
            <w:pPr>
              <w:spacing w:after="0"/>
              <w:ind w:left="0" w:firstLine="0"/>
              <w:textAlignment w:val="top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Предназначены для одноразового удаления пульпы из корневого канала зуба.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1B9" w:rsidRDefault="004971B9" w:rsidP="007A36D9">
            <w:pPr>
              <w:ind w:left="-108" w:firstLine="108"/>
              <w:textAlignment w:val="top"/>
              <w:rPr>
                <w:sz w:val="20"/>
                <w:szCs w:val="20"/>
              </w:rPr>
            </w:pPr>
          </w:p>
          <w:p w:rsidR="003F4AE9" w:rsidRPr="007A36D9" w:rsidRDefault="003F4AE9" w:rsidP="00FF16AA">
            <w:pPr>
              <w:ind w:left="-108" w:firstLine="108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1B9" w:rsidRDefault="004E3D89" w:rsidP="004E3D89">
            <w:pPr>
              <w:ind w:hanging="284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</w:p>
          <w:p w:rsidR="003F4AE9" w:rsidRPr="003F4AE9" w:rsidRDefault="003F4AE9" w:rsidP="004E3D89">
            <w:pPr>
              <w:ind w:hanging="284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A" w:rsidRDefault="00FF16AA" w:rsidP="0012517C">
            <w:pPr>
              <w:ind w:left="-124" w:firstLine="124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12517C" w:rsidRDefault="003F4AE9" w:rsidP="0012517C">
            <w:pPr>
              <w:ind w:left="-124" w:firstLine="124"/>
              <w:jc w:val="center"/>
              <w:textAlignment w:val="top"/>
              <w:rPr>
                <w:sz w:val="20"/>
                <w:szCs w:val="20"/>
              </w:rPr>
            </w:pP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6AA" w:rsidRDefault="00FF16AA" w:rsidP="004971B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4971B9" w:rsidRDefault="004971B9" w:rsidP="000E3D93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130 500,00</w:t>
            </w:r>
          </w:p>
        </w:tc>
      </w:tr>
      <w:tr w:rsidR="003F4AE9" w:rsidRPr="00740608" w:rsidTr="00FF16AA">
        <w:trPr>
          <w:trHeight w:val="4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AE9" w:rsidRPr="00244986" w:rsidRDefault="003F4AE9" w:rsidP="00097EA4">
            <w:pPr>
              <w:spacing w:after="0" w:line="720" w:lineRule="auto"/>
              <w:ind w:hanging="250"/>
              <w:textAlignment w:val="bottom"/>
              <w:rPr>
                <w:color w:val="01011B"/>
                <w:sz w:val="20"/>
                <w:szCs w:val="20"/>
              </w:rPr>
            </w:pPr>
            <w:r w:rsidRPr="00244986">
              <w:rPr>
                <w:rFonts w:eastAsia="SimSun"/>
                <w:color w:val="01011B"/>
                <w:sz w:val="20"/>
                <w:szCs w:val="20"/>
                <w:lang w:val="en-US" w:eastAsia="zh-CN" w:bidi="ar"/>
              </w:rPr>
              <w:t xml:space="preserve">Чашка Петри стеклянная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3513E0">
            <w:pPr>
              <w:ind w:hanging="25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244986" w:rsidRDefault="003F4AE9" w:rsidP="00097EA4">
            <w:pPr>
              <w:spacing w:after="0"/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Д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 xml:space="preserve">ля хранения и стерилизации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62" w:rsidRDefault="003F4AE9" w:rsidP="007A36D9">
            <w:pPr>
              <w:ind w:hanging="284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F4AE9" w:rsidRPr="007A36D9" w:rsidRDefault="003F4AE9" w:rsidP="00FF16AA">
            <w:pPr>
              <w:spacing w:after="0" w:line="240" w:lineRule="auto"/>
              <w:ind w:hanging="284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062" w:rsidRDefault="004E3D89" w:rsidP="004E3D89">
            <w:pPr>
              <w:ind w:hanging="25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</w:p>
          <w:p w:rsidR="003F4AE9" w:rsidRPr="003F4AE9" w:rsidRDefault="003B5062" w:rsidP="00FF16AA">
            <w:pPr>
              <w:spacing w:after="0" w:line="720" w:lineRule="auto"/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 </w:t>
            </w:r>
            <w:r w:rsidR="003F4AE9" w:rsidRPr="003F4AE9">
              <w:rPr>
                <w:rFonts w:eastAsia="SimSun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62" w:rsidRDefault="003B5062" w:rsidP="0012517C">
            <w:pPr>
              <w:ind w:hanging="266"/>
              <w:jc w:val="center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12517C" w:rsidRDefault="003F4AE9" w:rsidP="00FF16AA">
            <w:pPr>
              <w:spacing w:after="0"/>
              <w:ind w:hanging="266"/>
              <w:jc w:val="center"/>
              <w:textAlignment w:val="top"/>
              <w:rPr>
                <w:sz w:val="20"/>
                <w:szCs w:val="20"/>
              </w:rPr>
            </w:pP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FF16AA" w:rsidP="00FF16AA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350,00</w:t>
            </w:r>
          </w:p>
        </w:tc>
      </w:tr>
      <w:tr w:rsidR="003F4AE9" w:rsidRPr="00740608" w:rsidTr="007543C1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Pr="00244986" w:rsidRDefault="003F4AE9" w:rsidP="00A153DC">
            <w:pPr>
              <w:ind w:left="34" w:firstLine="0"/>
              <w:jc w:val="left"/>
              <w:textAlignment w:val="top"/>
              <w:rPr>
                <w:rFonts w:eastAsia="SimSun"/>
                <w:sz w:val="20"/>
                <w:szCs w:val="20"/>
                <w:lang w:val="en-US" w:eastAsia="zh-CN" w:bidi="ar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Гуттаперчивые штифты МЕТА. Размер 25. КОНУСНОСТЬ 06. Моноштифты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br/>
              <w:t xml:space="preserve"> Производитель: Meta Biomed, Южная Корея.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3513E0">
            <w:pPr>
              <w:ind w:left="34" w:firstLine="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Гуттаперчевые штифты эндоканальные являются основным материалом для пломбирования корневых каналов в</w:t>
            </w:r>
          </w:p>
          <w:p w:rsidR="003F4AE9" w:rsidRDefault="003F4AE9" w:rsidP="003513E0">
            <w:pPr>
              <w:ind w:left="34" w:firstLine="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 xml:space="preserve"> комбинации с эндодонтическим силером.</w:t>
            </w: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</w:p>
          <w:p w:rsidR="00097EA4" w:rsidRDefault="003F4AE9" w:rsidP="003513E0">
            <w:pPr>
              <w:ind w:left="34" w:firstLine="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Назначение:</w:t>
            </w:r>
            <w:r w:rsidR="00097EA4"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 xml:space="preserve">Штифты и стержни эндоканальные гуттаперчевые предназначены для пломбирования корневых каналов </w:t>
            </w:r>
          </w:p>
          <w:p w:rsidR="003F4AE9" w:rsidRPr="00244986" w:rsidRDefault="003F4AE9" w:rsidP="003513E0">
            <w:pPr>
              <w:ind w:left="34" w:firstLine="0"/>
              <w:textAlignment w:val="top"/>
              <w:rPr>
                <w:sz w:val="20"/>
                <w:szCs w:val="20"/>
              </w:rPr>
            </w:pPr>
            <w:r w:rsidRPr="00244986">
              <w:rPr>
                <w:rFonts w:eastAsia="SimSun"/>
                <w:sz w:val="20"/>
                <w:szCs w:val="20"/>
                <w:lang w:val="en-US" w:eastAsia="zh-CN" w:bidi="ar"/>
              </w:rPr>
              <w:t>в сочетании с эндодонтическим силером.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62" w:rsidRDefault="003B5062" w:rsidP="007A36D9">
            <w:pPr>
              <w:ind w:hanging="250"/>
              <w:textAlignment w:val="top"/>
              <w:rPr>
                <w:sz w:val="20"/>
                <w:szCs w:val="20"/>
              </w:rPr>
            </w:pPr>
          </w:p>
          <w:p w:rsidR="003B5062" w:rsidRDefault="003B5062" w:rsidP="007A36D9">
            <w:pPr>
              <w:ind w:hanging="250"/>
              <w:textAlignment w:val="top"/>
              <w:rPr>
                <w:sz w:val="20"/>
                <w:szCs w:val="20"/>
              </w:rPr>
            </w:pPr>
          </w:p>
          <w:p w:rsidR="003B5062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F4AE9" w:rsidRPr="007A36D9" w:rsidRDefault="003F4AE9" w:rsidP="007A36D9">
            <w:pPr>
              <w:ind w:hanging="25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062" w:rsidRDefault="003B5062" w:rsidP="004E3D89">
            <w:pPr>
              <w:ind w:left="34" w:firstLine="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</w:p>
          <w:p w:rsidR="003B5062" w:rsidRDefault="003B5062" w:rsidP="004E3D89">
            <w:pPr>
              <w:ind w:left="34" w:firstLine="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B5062" w:rsidRDefault="003B5062" w:rsidP="004E3D89">
            <w:pPr>
              <w:ind w:left="34" w:firstLine="0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Pr="003F4AE9" w:rsidRDefault="003F4AE9" w:rsidP="004E3D89">
            <w:pPr>
              <w:ind w:left="34" w:firstLine="0"/>
              <w:textAlignment w:val="top"/>
              <w:rPr>
                <w:sz w:val="20"/>
                <w:szCs w:val="20"/>
              </w:rPr>
            </w:pPr>
            <w:r w:rsidRPr="003F4AE9">
              <w:rPr>
                <w:rFonts w:eastAsia="SimSun"/>
                <w:sz w:val="20"/>
                <w:szCs w:val="20"/>
                <w:lang w:val="en-US" w:eastAsia="zh-CN" w:bidi="ar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9" w:rsidRDefault="003F4AE9" w:rsidP="0012517C">
            <w:pPr>
              <w:ind w:firstLine="17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F4AE9" w:rsidRDefault="003F4AE9" w:rsidP="0012517C">
            <w:pPr>
              <w:ind w:firstLine="17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</w:p>
          <w:p w:rsidR="003B5062" w:rsidRDefault="003F4AE9" w:rsidP="0012517C">
            <w:pPr>
              <w:ind w:firstLine="17"/>
              <w:jc w:val="left"/>
              <w:textAlignment w:val="top"/>
              <w:rPr>
                <w:rFonts w:eastAsia="SimSun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sz w:val="20"/>
                <w:szCs w:val="20"/>
                <w:lang w:eastAsia="zh-CN" w:bidi="ar"/>
              </w:rPr>
              <w:t xml:space="preserve"> </w:t>
            </w:r>
          </w:p>
          <w:p w:rsidR="003F4AE9" w:rsidRPr="0012517C" w:rsidRDefault="003F4AE9" w:rsidP="0012517C">
            <w:pPr>
              <w:ind w:firstLine="17"/>
              <w:jc w:val="left"/>
              <w:textAlignment w:val="top"/>
              <w:rPr>
                <w:sz w:val="20"/>
                <w:szCs w:val="20"/>
              </w:rPr>
            </w:pPr>
            <w:r w:rsidRPr="0012517C">
              <w:rPr>
                <w:rFonts w:eastAsia="SimSun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E9" w:rsidRDefault="003B5062" w:rsidP="000E3D93">
            <w:pPr>
              <w:spacing w:after="0" w:line="72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120 000,00</w:t>
            </w:r>
          </w:p>
        </w:tc>
      </w:tr>
      <w:tr w:rsidR="009B12D2" w:rsidRPr="00740608" w:rsidTr="00E2740A">
        <w:trPr>
          <w:trHeight w:val="4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EB" w:rsidRPr="00B244B6" w:rsidRDefault="00D506EB" w:rsidP="004D3313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597706">
              <w:rPr>
                <w:b/>
                <w:sz w:val="22"/>
              </w:rPr>
              <w:t> </w:t>
            </w:r>
            <w:r w:rsidR="00597706">
              <w:rPr>
                <w:b/>
                <w:sz w:val="22"/>
              </w:rPr>
              <w:t xml:space="preserve">              </w:t>
            </w:r>
            <w:r w:rsidR="00597706" w:rsidRPr="00B244B6">
              <w:rPr>
                <w:b/>
                <w:szCs w:val="24"/>
              </w:rPr>
              <w:t xml:space="preserve"> Итого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6EB" w:rsidRPr="00740608" w:rsidRDefault="00D506EB" w:rsidP="00BC787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740608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EB" w:rsidRPr="00740608" w:rsidRDefault="00D506EB" w:rsidP="00BC787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740608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EB" w:rsidRPr="00740608" w:rsidRDefault="00D506EB" w:rsidP="00BC787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740608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EB" w:rsidRPr="00740608" w:rsidRDefault="00D506EB" w:rsidP="00BC787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  <w:r w:rsidRPr="00740608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EB" w:rsidRPr="00B244B6" w:rsidRDefault="00F673BA" w:rsidP="00E2740A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2 371 638,00</w:t>
            </w:r>
          </w:p>
        </w:tc>
      </w:tr>
    </w:tbl>
    <w:p w:rsidR="00D506EB" w:rsidRDefault="00D506EB" w:rsidP="00D506EB">
      <w:pPr>
        <w:spacing w:after="0" w:line="261" w:lineRule="auto"/>
        <w:ind w:left="0" w:right="961" w:firstLine="0"/>
        <w:rPr>
          <w:b/>
          <w:sz w:val="20"/>
        </w:rPr>
      </w:pPr>
    </w:p>
    <w:p w:rsidR="00D506EB" w:rsidRPr="007B5148" w:rsidRDefault="00FF16AA" w:rsidP="00D506EB">
      <w:pPr>
        <w:spacing w:after="0" w:line="261" w:lineRule="auto"/>
        <w:ind w:left="0" w:right="535" w:firstLine="0"/>
        <w:jc w:val="left"/>
        <w:rPr>
          <w:b/>
          <w:sz w:val="22"/>
        </w:rPr>
      </w:pPr>
      <w:r>
        <w:rPr>
          <w:b/>
          <w:sz w:val="22"/>
          <w:lang w:val="kk-KZ"/>
        </w:rPr>
        <w:t xml:space="preserve">Всего на сумму  </w:t>
      </w:r>
      <w:r w:rsidR="00F673BA">
        <w:rPr>
          <w:b/>
          <w:szCs w:val="24"/>
          <w:lang w:val="kk-KZ"/>
        </w:rPr>
        <w:t>2 371 638</w:t>
      </w:r>
      <w:r w:rsidR="00D506EB" w:rsidRPr="00B244B6">
        <w:rPr>
          <w:b/>
          <w:szCs w:val="24"/>
          <w:lang w:val="kk-KZ"/>
        </w:rPr>
        <w:t>,0</w:t>
      </w:r>
      <w:r w:rsidR="00B244B6" w:rsidRPr="00B244B6">
        <w:rPr>
          <w:b/>
          <w:szCs w:val="24"/>
          <w:lang w:val="kk-KZ"/>
        </w:rPr>
        <w:t>0</w:t>
      </w:r>
      <w:r w:rsidR="00D506EB" w:rsidRPr="007B5148">
        <w:rPr>
          <w:b/>
          <w:sz w:val="22"/>
          <w:lang w:val="kk-KZ"/>
        </w:rPr>
        <w:t xml:space="preserve"> (</w:t>
      </w:r>
      <w:r w:rsidR="00F673BA" w:rsidRPr="00F673BA">
        <w:rPr>
          <w:b/>
          <w:shd w:val="clear" w:color="auto" w:fill="FFFFFF"/>
        </w:rPr>
        <w:t>два миллиона триста семьдесят одна тысяча шестьсот тридцать восемь тенге 00 тиын</w:t>
      </w:r>
      <w:r w:rsidR="00D506EB" w:rsidRPr="007B5148">
        <w:rPr>
          <w:b/>
          <w:sz w:val="22"/>
        </w:rPr>
        <w:t>)</w:t>
      </w:r>
    </w:p>
    <w:p w:rsidR="00D506EB" w:rsidRPr="007B5148" w:rsidRDefault="00D506EB" w:rsidP="00D506EB">
      <w:pPr>
        <w:spacing w:after="0" w:line="261" w:lineRule="auto"/>
        <w:ind w:left="0" w:right="5460" w:firstLine="0"/>
        <w:jc w:val="left"/>
        <w:rPr>
          <w:b/>
          <w:sz w:val="22"/>
        </w:rPr>
      </w:pPr>
    </w:p>
    <w:p w:rsidR="00D506EB" w:rsidRPr="007B5148" w:rsidRDefault="00D506EB" w:rsidP="00D506EB">
      <w:pPr>
        <w:ind w:left="0" w:right="4" w:firstLine="0"/>
        <w:rPr>
          <w:sz w:val="22"/>
        </w:rPr>
      </w:pPr>
      <w:r w:rsidRPr="007B5148">
        <w:rPr>
          <w:b/>
          <w:sz w:val="22"/>
          <w:u w:val="single" w:color="000000"/>
        </w:rPr>
        <w:t>Срок поставки</w:t>
      </w:r>
      <w:r w:rsidRPr="007B5148">
        <w:rPr>
          <w:b/>
          <w:sz w:val="22"/>
        </w:rPr>
        <w:t xml:space="preserve">: </w:t>
      </w:r>
      <w:r w:rsidRPr="007B5148">
        <w:rPr>
          <w:sz w:val="22"/>
        </w:rPr>
        <w:t xml:space="preserve">в течение 16 календарных дней со дня заключения договора. Поставщик обязан устранить за свой счет все недостатки и дефекты, обнаруженные во время эксплуатации, в том числе производственные дефекты. </w:t>
      </w:r>
    </w:p>
    <w:p w:rsidR="00D506EB" w:rsidRDefault="00D506EB" w:rsidP="00D506EB">
      <w:pPr>
        <w:spacing w:after="0" w:line="261" w:lineRule="auto"/>
        <w:ind w:left="0" w:right="5460" w:firstLine="0"/>
        <w:jc w:val="left"/>
        <w:rPr>
          <w:b/>
          <w:sz w:val="20"/>
        </w:rPr>
      </w:pPr>
    </w:p>
    <w:p w:rsidR="00FE4600" w:rsidRPr="00445FC3" w:rsidRDefault="00D506EB" w:rsidP="00FE4600">
      <w:pPr>
        <w:spacing w:after="0" w:line="261" w:lineRule="auto"/>
        <w:ind w:left="0" w:right="5460" w:firstLine="0"/>
        <w:jc w:val="left"/>
        <w:rPr>
          <w:sz w:val="16"/>
          <w:szCs w:val="16"/>
        </w:rPr>
      </w:pPr>
      <w:r>
        <w:t xml:space="preserve">, </w:t>
      </w:r>
      <w:r w:rsidR="00FE4600" w:rsidRPr="00445FC3">
        <w:rPr>
          <w:b/>
          <w:sz w:val="16"/>
          <w:szCs w:val="16"/>
        </w:rPr>
        <w:t xml:space="preserve">                                                           </w:t>
      </w:r>
    </w:p>
    <w:p w:rsidR="00FE4600" w:rsidRDefault="00FE4600" w:rsidP="00FE4600">
      <w:pPr>
        <w:spacing w:after="0" w:line="261" w:lineRule="auto"/>
        <w:ind w:left="0" w:right="5460" w:firstLine="0"/>
        <w:jc w:val="right"/>
        <w:rPr>
          <w:b/>
          <w:sz w:val="20"/>
        </w:rPr>
      </w:pPr>
    </w:p>
    <w:p w:rsidR="00FE4600" w:rsidRDefault="00FE4600" w:rsidP="00FE4600">
      <w:pPr>
        <w:spacing w:after="0" w:line="261" w:lineRule="auto"/>
        <w:ind w:left="0" w:right="5460" w:firstLine="0"/>
        <w:jc w:val="right"/>
        <w:rPr>
          <w:b/>
          <w:sz w:val="20"/>
        </w:rPr>
      </w:pPr>
    </w:p>
    <w:p w:rsidR="00FE4600" w:rsidRPr="006D0487" w:rsidRDefault="00FE4600" w:rsidP="00FE4600">
      <w:pPr>
        <w:spacing w:after="0" w:line="261" w:lineRule="auto"/>
        <w:ind w:left="0" w:right="5460" w:firstLine="0"/>
        <w:rPr>
          <w:b/>
          <w:sz w:val="20"/>
          <w:lang w:val="kk-KZ"/>
        </w:rPr>
      </w:pPr>
    </w:p>
    <w:p w:rsidR="00FE4600" w:rsidRDefault="00FE4600" w:rsidP="00FE4600">
      <w:pPr>
        <w:spacing w:after="0" w:line="261" w:lineRule="auto"/>
        <w:ind w:left="0" w:right="5460" w:firstLine="0"/>
        <w:jc w:val="right"/>
        <w:rPr>
          <w:b/>
          <w:sz w:val="20"/>
        </w:rPr>
      </w:pPr>
    </w:p>
    <w:p w:rsidR="00FE4600" w:rsidRDefault="00FE4600" w:rsidP="00FE4600">
      <w:pPr>
        <w:spacing w:after="0" w:line="261" w:lineRule="auto"/>
        <w:ind w:left="0" w:right="5460" w:firstLine="0"/>
        <w:jc w:val="right"/>
        <w:rPr>
          <w:b/>
          <w:sz w:val="20"/>
        </w:rPr>
      </w:pPr>
    </w:p>
    <w:p w:rsidR="00FE4600" w:rsidRDefault="00FE4600" w:rsidP="00FE4600">
      <w:pPr>
        <w:spacing w:after="0" w:line="261" w:lineRule="auto"/>
        <w:ind w:left="0" w:right="5460" w:firstLine="0"/>
        <w:jc w:val="right"/>
        <w:rPr>
          <w:b/>
          <w:sz w:val="20"/>
        </w:rPr>
      </w:pPr>
    </w:p>
    <w:sectPr w:rsidR="00FE4600" w:rsidSect="00FF16AA">
      <w:pgSz w:w="16838" w:h="11904" w:orient="landscape"/>
      <w:pgMar w:top="1135" w:right="678" w:bottom="42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B7E"/>
    <w:multiLevelType w:val="hybridMultilevel"/>
    <w:tmpl w:val="C9DC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EA"/>
    <w:rsid w:val="00026415"/>
    <w:rsid w:val="00057DE2"/>
    <w:rsid w:val="00062A35"/>
    <w:rsid w:val="00097EA4"/>
    <w:rsid w:val="000A23FE"/>
    <w:rsid w:val="000D1F23"/>
    <w:rsid w:val="000E11D4"/>
    <w:rsid w:val="000E3D93"/>
    <w:rsid w:val="0012517C"/>
    <w:rsid w:val="00141494"/>
    <w:rsid w:val="00142F81"/>
    <w:rsid w:val="00154784"/>
    <w:rsid w:val="001862E5"/>
    <w:rsid w:val="002012FE"/>
    <w:rsid w:val="00214014"/>
    <w:rsid w:val="00243220"/>
    <w:rsid w:val="00244986"/>
    <w:rsid w:val="0026684D"/>
    <w:rsid w:val="003513E0"/>
    <w:rsid w:val="003B5062"/>
    <w:rsid w:val="003F4AE9"/>
    <w:rsid w:val="00440B8B"/>
    <w:rsid w:val="00445FC3"/>
    <w:rsid w:val="004971B9"/>
    <w:rsid w:val="004D3313"/>
    <w:rsid w:val="004E3D89"/>
    <w:rsid w:val="004F2FBB"/>
    <w:rsid w:val="00510DEA"/>
    <w:rsid w:val="005556A4"/>
    <w:rsid w:val="0057042D"/>
    <w:rsid w:val="005924BC"/>
    <w:rsid w:val="00597706"/>
    <w:rsid w:val="00635273"/>
    <w:rsid w:val="006D6CAA"/>
    <w:rsid w:val="006D795B"/>
    <w:rsid w:val="00712F6A"/>
    <w:rsid w:val="00744488"/>
    <w:rsid w:val="007543C1"/>
    <w:rsid w:val="00780B24"/>
    <w:rsid w:val="007A36D9"/>
    <w:rsid w:val="007B5148"/>
    <w:rsid w:val="008077AC"/>
    <w:rsid w:val="00842895"/>
    <w:rsid w:val="0085206E"/>
    <w:rsid w:val="00895B4B"/>
    <w:rsid w:val="008A2D13"/>
    <w:rsid w:val="00903EC5"/>
    <w:rsid w:val="00962A35"/>
    <w:rsid w:val="00994198"/>
    <w:rsid w:val="009B12D2"/>
    <w:rsid w:val="00A153DC"/>
    <w:rsid w:val="00A43590"/>
    <w:rsid w:val="00A80742"/>
    <w:rsid w:val="00AD211C"/>
    <w:rsid w:val="00B00D9F"/>
    <w:rsid w:val="00B244B6"/>
    <w:rsid w:val="00B2578E"/>
    <w:rsid w:val="00B62DEE"/>
    <w:rsid w:val="00B7074F"/>
    <w:rsid w:val="00B731DC"/>
    <w:rsid w:val="00B766F1"/>
    <w:rsid w:val="00BC0FE3"/>
    <w:rsid w:val="00C16863"/>
    <w:rsid w:val="00D06AB9"/>
    <w:rsid w:val="00D4625A"/>
    <w:rsid w:val="00D506EB"/>
    <w:rsid w:val="00E2740A"/>
    <w:rsid w:val="00F643D2"/>
    <w:rsid w:val="00F673BA"/>
    <w:rsid w:val="00FE3D79"/>
    <w:rsid w:val="00FE4600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00"/>
    <w:pPr>
      <w:spacing w:after="5" w:line="270" w:lineRule="auto"/>
      <w:ind w:left="284" w:right="19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B00D9F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B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0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00"/>
    <w:pPr>
      <w:spacing w:after="5" w:line="270" w:lineRule="auto"/>
      <w:ind w:left="284" w:right="19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B00D9F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B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0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(2)HpProDesk600</dc:creator>
  <cp:keywords/>
  <dc:description/>
  <cp:lastModifiedBy>(2)HpProDesk600</cp:lastModifiedBy>
  <cp:revision>51</cp:revision>
  <dcterms:created xsi:type="dcterms:W3CDTF">2024-06-11T10:59:00Z</dcterms:created>
  <dcterms:modified xsi:type="dcterms:W3CDTF">2024-06-12T12:53:00Z</dcterms:modified>
</cp:coreProperties>
</file>